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D064" w14:textId="00034282" w:rsidR="00CD566D" w:rsidRPr="00BA72F1" w:rsidRDefault="00CD566D" w:rsidP="00BA72F1">
      <w:pPr>
        <w:jc w:val="both"/>
        <w:rPr>
          <w:rFonts w:ascii="Arial" w:hAnsi="Arial" w:cs="Arial"/>
          <w:color w:val="000000" w:themeColor="text1"/>
        </w:rPr>
      </w:pPr>
    </w:p>
    <w:p w14:paraId="6C3E75E5" w14:textId="77777777" w:rsidR="003F6E13" w:rsidRDefault="003F6E13" w:rsidP="003F6E13">
      <w:pPr>
        <w:ind w:right="-285"/>
        <w:rPr>
          <w:rFonts w:ascii="ArialMT" w:hAnsi="ArialMT" w:cs="ArialMT"/>
          <w:color w:val="000000"/>
          <w:sz w:val="16"/>
          <w:szCs w:val="16"/>
        </w:rPr>
      </w:pPr>
      <w:r>
        <w:rPr>
          <w:rFonts w:ascii="ArialMT" w:hAnsi="ArialMT" w:cs="ArialMT"/>
          <w:color w:val="000000"/>
          <w:sz w:val="16"/>
          <w:szCs w:val="16"/>
        </w:rPr>
        <w:t xml:space="preserve">12 Mart 2023 PAZAR          </w:t>
      </w:r>
      <w:r>
        <w:rPr>
          <w:rFonts w:ascii="PalatinoLinotype-Bold" w:hAnsi="PalatinoLinotype-Bold" w:cs="PalatinoLinotype-Bold"/>
          <w:b/>
          <w:bCs/>
          <w:color w:val="B70000"/>
        </w:rPr>
        <w:t xml:space="preserve">Resmî Gazete           </w:t>
      </w:r>
      <w:proofErr w:type="gramStart"/>
      <w:r>
        <w:rPr>
          <w:rFonts w:ascii="ArialMT" w:hAnsi="ArialMT" w:cs="ArialMT"/>
          <w:color w:val="000000"/>
          <w:sz w:val="16"/>
          <w:szCs w:val="16"/>
        </w:rPr>
        <w:t>Sayı :</w:t>
      </w:r>
      <w:proofErr w:type="gramEnd"/>
      <w:r>
        <w:rPr>
          <w:rFonts w:ascii="ArialMT" w:hAnsi="ArialMT" w:cs="ArialMT"/>
          <w:color w:val="000000"/>
          <w:sz w:val="16"/>
          <w:szCs w:val="16"/>
        </w:rPr>
        <w:t xml:space="preserve">  32130</w:t>
      </w:r>
    </w:p>
    <w:p w14:paraId="333DC342" w14:textId="77777777" w:rsidR="003F6E13" w:rsidRDefault="003F6E13" w:rsidP="003F6E13">
      <w:pPr>
        <w:ind w:right="-285"/>
        <w:rPr>
          <w:rFonts w:ascii="ArialMT" w:hAnsi="ArialMT" w:cs="ArialMT"/>
          <w:color w:val="000000"/>
          <w:sz w:val="16"/>
          <w:szCs w:val="16"/>
        </w:rPr>
      </w:pPr>
    </w:p>
    <w:p w14:paraId="6378988F" w14:textId="77777777" w:rsidR="003F6E13" w:rsidRDefault="003F6E13" w:rsidP="003F6E13">
      <w:pPr>
        <w:ind w:right="-285"/>
        <w:rPr>
          <w:rFonts w:ascii="ArialMT" w:hAnsi="ArialMT" w:cs="ArialMT"/>
          <w:color w:val="000000"/>
          <w:sz w:val="16"/>
          <w:szCs w:val="16"/>
        </w:rPr>
      </w:pPr>
    </w:p>
    <w:p w14:paraId="2481A122" w14:textId="77777777" w:rsidR="003F6E13" w:rsidRDefault="003F6E13" w:rsidP="003F6E13">
      <w:pPr>
        <w:ind w:right="-285"/>
        <w:rPr>
          <w:b/>
          <w:color w:val="FF0000"/>
        </w:rPr>
      </w:pPr>
      <w:proofErr w:type="gramStart"/>
      <w:r>
        <w:rPr>
          <w:b/>
          <w:color w:val="FF0000"/>
        </w:rPr>
        <w:t>7440  SAYILI</w:t>
      </w:r>
      <w:proofErr w:type="gramEnd"/>
      <w:r>
        <w:rPr>
          <w:b/>
          <w:color w:val="FF0000"/>
        </w:rPr>
        <w:t xml:space="preserve"> BAZI</w:t>
      </w:r>
      <w:r>
        <w:rPr>
          <w:b/>
          <w:color w:val="FF0000"/>
          <w:spacing w:val="-2"/>
        </w:rPr>
        <w:t xml:space="preserve"> </w:t>
      </w:r>
      <w:r>
        <w:rPr>
          <w:b/>
          <w:color w:val="FF0000"/>
        </w:rPr>
        <w:t>ALACAKLARIN</w:t>
      </w:r>
      <w:r>
        <w:rPr>
          <w:b/>
          <w:color w:val="FF0000"/>
          <w:spacing w:val="-8"/>
        </w:rPr>
        <w:t xml:space="preserve"> </w:t>
      </w:r>
      <w:r>
        <w:rPr>
          <w:b/>
          <w:color w:val="FF0000"/>
        </w:rPr>
        <w:t>YENİDEN</w:t>
      </w:r>
      <w:r>
        <w:rPr>
          <w:b/>
          <w:color w:val="FF0000"/>
          <w:spacing w:val="-8"/>
        </w:rPr>
        <w:t xml:space="preserve"> </w:t>
      </w:r>
      <w:r>
        <w:rPr>
          <w:b/>
          <w:color w:val="FF0000"/>
        </w:rPr>
        <w:t>YAPILANDIRILMASI</w:t>
      </w:r>
      <w:r>
        <w:rPr>
          <w:b/>
          <w:color w:val="FF0000"/>
          <w:spacing w:val="-6"/>
        </w:rPr>
        <w:t xml:space="preserve"> </w:t>
      </w:r>
      <w:r>
        <w:rPr>
          <w:b/>
          <w:color w:val="FF0000"/>
        </w:rPr>
        <w:t>İLE</w:t>
      </w:r>
      <w:r>
        <w:rPr>
          <w:b/>
          <w:color w:val="FF0000"/>
          <w:spacing w:val="-8"/>
        </w:rPr>
        <w:t xml:space="preserve"> </w:t>
      </w:r>
      <w:r>
        <w:rPr>
          <w:b/>
          <w:color w:val="FF0000"/>
        </w:rPr>
        <w:t>BAZI</w:t>
      </w:r>
      <w:r>
        <w:rPr>
          <w:b/>
          <w:color w:val="FF0000"/>
          <w:spacing w:val="-6"/>
        </w:rPr>
        <w:t xml:space="preserve"> </w:t>
      </w:r>
      <w:r>
        <w:rPr>
          <w:b/>
          <w:color w:val="FF0000"/>
        </w:rPr>
        <w:t>KANUNLARDA DEĞİŞİKLİK YAPILMASINA DAİR KANUN</w:t>
      </w:r>
    </w:p>
    <w:p w14:paraId="1C0F6082" w14:textId="77777777" w:rsidR="003F6E13" w:rsidRDefault="003F6E13" w:rsidP="003F6E13">
      <w:pPr>
        <w:ind w:right="-285"/>
        <w:rPr>
          <w:b/>
          <w:color w:val="FF0000"/>
        </w:rPr>
      </w:pPr>
    </w:p>
    <w:p w14:paraId="14F615D3" w14:textId="77777777" w:rsidR="003F6E13" w:rsidRDefault="003F6E13" w:rsidP="003F6E13">
      <w:pPr>
        <w:ind w:right="-285"/>
        <w:rPr>
          <w:b/>
          <w:color w:val="FF0000"/>
        </w:rPr>
      </w:pPr>
    </w:p>
    <w:p w14:paraId="3FAFF4C7" w14:textId="77777777" w:rsidR="003F6E13" w:rsidRPr="003F6E13" w:rsidRDefault="003F6E13" w:rsidP="003F6E13">
      <w:pPr>
        <w:ind w:left="118"/>
        <w:jc w:val="both"/>
        <w:rPr>
          <w:b/>
        </w:rPr>
      </w:pPr>
      <w:r w:rsidRPr="003F6E13">
        <w:rPr>
          <w:b/>
        </w:rPr>
        <w:t>Kapsam</w:t>
      </w:r>
      <w:r w:rsidRPr="003F6E13">
        <w:rPr>
          <w:b/>
          <w:spacing w:val="-10"/>
        </w:rPr>
        <w:t xml:space="preserve"> </w:t>
      </w:r>
      <w:r w:rsidRPr="003F6E13">
        <w:rPr>
          <w:b/>
        </w:rPr>
        <w:t>ve</w:t>
      </w:r>
      <w:r w:rsidRPr="003F6E13">
        <w:rPr>
          <w:b/>
          <w:spacing w:val="-8"/>
        </w:rPr>
        <w:t xml:space="preserve"> </w:t>
      </w:r>
      <w:r w:rsidRPr="003F6E13">
        <w:rPr>
          <w:b/>
          <w:spacing w:val="-2"/>
        </w:rPr>
        <w:t>tanımlar</w:t>
      </w:r>
    </w:p>
    <w:p w14:paraId="5C4E47D0" w14:textId="77777777" w:rsidR="003F6E13" w:rsidRPr="003F6E13" w:rsidRDefault="003F6E13" w:rsidP="003F6E13">
      <w:pPr>
        <w:ind w:left="118"/>
        <w:jc w:val="both"/>
      </w:pPr>
      <w:r w:rsidRPr="003F6E13">
        <w:rPr>
          <w:b/>
        </w:rPr>
        <w:t>MADDE</w:t>
      </w:r>
      <w:r w:rsidRPr="003F6E13">
        <w:rPr>
          <w:b/>
          <w:spacing w:val="-6"/>
        </w:rPr>
        <w:t xml:space="preserve"> </w:t>
      </w:r>
      <w:r w:rsidRPr="003F6E13">
        <w:rPr>
          <w:b/>
        </w:rPr>
        <w:t>1-</w:t>
      </w:r>
      <w:r w:rsidRPr="003F6E13">
        <w:rPr>
          <w:b/>
          <w:spacing w:val="-5"/>
        </w:rPr>
        <w:t xml:space="preserve"> </w:t>
      </w:r>
      <w:r w:rsidRPr="003F6E13">
        <w:t>(1)</w:t>
      </w:r>
      <w:r w:rsidRPr="003F6E13">
        <w:rPr>
          <w:spacing w:val="-3"/>
        </w:rPr>
        <w:t xml:space="preserve"> </w:t>
      </w:r>
      <w:r w:rsidRPr="003F6E13">
        <w:t>Bu</w:t>
      </w:r>
      <w:r w:rsidRPr="003F6E13">
        <w:rPr>
          <w:spacing w:val="-4"/>
        </w:rPr>
        <w:t xml:space="preserve"> </w:t>
      </w:r>
      <w:r w:rsidRPr="003F6E13">
        <w:t>Kanun</w:t>
      </w:r>
      <w:r w:rsidRPr="003F6E13">
        <w:rPr>
          <w:spacing w:val="-4"/>
        </w:rPr>
        <w:t xml:space="preserve"> </w:t>
      </w:r>
      <w:r w:rsidRPr="003F6E13">
        <w:rPr>
          <w:spacing w:val="-2"/>
        </w:rPr>
        <w:t>hükümleri;</w:t>
      </w:r>
    </w:p>
    <w:p w14:paraId="4225E861" w14:textId="77777777" w:rsidR="003F6E13" w:rsidRPr="003F6E13" w:rsidRDefault="003F6E13" w:rsidP="003F6E13">
      <w:pPr>
        <w:ind w:right="-285"/>
        <w:jc w:val="both"/>
      </w:pPr>
      <w:r w:rsidRPr="003F6E13">
        <w:t>………</w:t>
      </w:r>
    </w:p>
    <w:p w14:paraId="4350A7B5" w14:textId="77777777" w:rsidR="003F6E13" w:rsidRPr="003F6E13" w:rsidRDefault="003F6E13" w:rsidP="003F6E13">
      <w:pPr>
        <w:ind w:right="-285"/>
        <w:jc w:val="both"/>
      </w:pPr>
      <w:r w:rsidRPr="003F6E13">
        <w:t>………</w:t>
      </w:r>
    </w:p>
    <w:p w14:paraId="083E95C3" w14:textId="77777777" w:rsidR="003F6E13" w:rsidRPr="003F6E13" w:rsidRDefault="003F6E13" w:rsidP="003F6E13">
      <w:pPr>
        <w:ind w:right="-285"/>
        <w:jc w:val="both"/>
      </w:pPr>
    </w:p>
    <w:p w14:paraId="6404067F" w14:textId="77777777" w:rsidR="003F6E13" w:rsidRPr="003F6E13" w:rsidRDefault="003F6E13" w:rsidP="003F6E13">
      <w:pPr>
        <w:pStyle w:val="Balk1"/>
        <w:jc w:val="both"/>
        <w:rPr>
          <w:szCs w:val="24"/>
        </w:rPr>
      </w:pPr>
      <w:r w:rsidRPr="003F6E13">
        <w:rPr>
          <w:szCs w:val="24"/>
        </w:rPr>
        <w:t>Ortak</w:t>
      </w:r>
      <w:r w:rsidRPr="003F6E13">
        <w:rPr>
          <w:spacing w:val="-10"/>
          <w:szCs w:val="24"/>
        </w:rPr>
        <w:t xml:space="preserve"> </w:t>
      </w:r>
      <w:r w:rsidRPr="003F6E13">
        <w:rPr>
          <w:spacing w:val="-2"/>
          <w:szCs w:val="24"/>
        </w:rPr>
        <w:t>hükümler</w:t>
      </w:r>
    </w:p>
    <w:p w14:paraId="097A19DF" w14:textId="77777777" w:rsidR="003F6E13" w:rsidRPr="003F6E13" w:rsidRDefault="003F6E13" w:rsidP="003F6E13">
      <w:pPr>
        <w:pStyle w:val="GvdeMetni"/>
        <w:ind w:right="1238"/>
        <w:jc w:val="both"/>
        <w:rPr>
          <w:sz w:val="24"/>
          <w:szCs w:val="24"/>
        </w:rPr>
      </w:pPr>
      <w:r w:rsidRPr="003F6E13">
        <w:rPr>
          <w:sz w:val="24"/>
          <w:szCs w:val="24"/>
        </w:rPr>
        <w:t>MADDE</w:t>
      </w:r>
      <w:r w:rsidRPr="003F6E13">
        <w:rPr>
          <w:spacing w:val="-4"/>
          <w:sz w:val="24"/>
          <w:szCs w:val="24"/>
        </w:rPr>
        <w:t xml:space="preserve"> </w:t>
      </w:r>
      <w:r w:rsidRPr="003F6E13">
        <w:rPr>
          <w:sz w:val="24"/>
          <w:szCs w:val="24"/>
        </w:rPr>
        <w:t>9-</w:t>
      </w:r>
      <w:r w:rsidRPr="003F6E13">
        <w:rPr>
          <w:spacing w:val="-3"/>
          <w:sz w:val="24"/>
          <w:szCs w:val="24"/>
        </w:rPr>
        <w:t xml:space="preserve"> </w:t>
      </w:r>
      <w:r w:rsidRPr="003F6E13">
        <w:rPr>
          <w:sz w:val="24"/>
          <w:szCs w:val="24"/>
        </w:rPr>
        <w:t>(1)</w:t>
      </w:r>
      <w:r w:rsidRPr="003F6E13">
        <w:rPr>
          <w:spacing w:val="-1"/>
          <w:sz w:val="24"/>
          <w:szCs w:val="24"/>
        </w:rPr>
        <w:t xml:space="preserve"> </w:t>
      </w:r>
      <w:r w:rsidRPr="003F6E13">
        <w:rPr>
          <w:sz w:val="24"/>
          <w:szCs w:val="24"/>
        </w:rPr>
        <w:t>Bu</w:t>
      </w:r>
      <w:r w:rsidRPr="003F6E13">
        <w:rPr>
          <w:spacing w:val="-2"/>
          <w:sz w:val="24"/>
          <w:szCs w:val="24"/>
        </w:rPr>
        <w:t xml:space="preserve"> </w:t>
      </w:r>
      <w:r w:rsidRPr="003F6E13">
        <w:rPr>
          <w:sz w:val="24"/>
          <w:szCs w:val="24"/>
        </w:rPr>
        <w:t>Kanunun</w:t>
      </w:r>
      <w:r w:rsidRPr="003F6E13">
        <w:rPr>
          <w:spacing w:val="-1"/>
          <w:sz w:val="24"/>
          <w:szCs w:val="24"/>
        </w:rPr>
        <w:t xml:space="preserve"> </w:t>
      </w:r>
      <w:r w:rsidRPr="003F6E13">
        <w:rPr>
          <w:sz w:val="24"/>
          <w:szCs w:val="24"/>
        </w:rPr>
        <w:t>ilgili</w:t>
      </w:r>
      <w:r w:rsidRPr="003F6E13">
        <w:rPr>
          <w:spacing w:val="-5"/>
          <w:sz w:val="24"/>
          <w:szCs w:val="24"/>
        </w:rPr>
        <w:t xml:space="preserve"> </w:t>
      </w:r>
      <w:r w:rsidRPr="003F6E13">
        <w:rPr>
          <w:sz w:val="24"/>
          <w:szCs w:val="24"/>
        </w:rPr>
        <w:t>maddelerindeki</w:t>
      </w:r>
      <w:r w:rsidRPr="003F6E13">
        <w:rPr>
          <w:spacing w:val="-5"/>
          <w:sz w:val="24"/>
          <w:szCs w:val="24"/>
        </w:rPr>
        <w:t xml:space="preserve"> </w:t>
      </w:r>
      <w:r w:rsidRPr="003F6E13">
        <w:rPr>
          <w:sz w:val="24"/>
          <w:szCs w:val="24"/>
        </w:rPr>
        <w:t>başvuru</w:t>
      </w:r>
      <w:r w:rsidRPr="003F6E13">
        <w:rPr>
          <w:spacing w:val="-4"/>
          <w:sz w:val="24"/>
          <w:szCs w:val="24"/>
        </w:rPr>
        <w:t xml:space="preserve"> </w:t>
      </w:r>
      <w:r w:rsidRPr="003F6E13">
        <w:rPr>
          <w:sz w:val="24"/>
          <w:szCs w:val="24"/>
        </w:rPr>
        <w:t>ve</w:t>
      </w:r>
      <w:r w:rsidRPr="003F6E13">
        <w:rPr>
          <w:spacing w:val="-2"/>
          <w:sz w:val="24"/>
          <w:szCs w:val="24"/>
        </w:rPr>
        <w:t xml:space="preserve"> </w:t>
      </w:r>
      <w:r w:rsidRPr="003F6E13">
        <w:rPr>
          <w:sz w:val="24"/>
          <w:szCs w:val="24"/>
        </w:rPr>
        <w:t>ödeme</w:t>
      </w:r>
      <w:r w:rsidRPr="003F6E13">
        <w:rPr>
          <w:spacing w:val="-4"/>
          <w:sz w:val="24"/>
          <w:szCs w:val="24"/>
        </w:rPr>
        <w:t xml:space="preserve"> </w:t>
      </w:r>
      <w:r w:rsidRPr="003F6E13">
        <w:rPr>
          <w:sz w:val="24"/>
          <w:szCs w:val="24"/>
        </w:rPr>
        <w:t>süresine</w:t>
      </w:r>
      <w:r w:rsidRPr="003F6E13">
        <w:rPr>
          <w:spacing w:val="-2"/>
          <w:sz w:val="24"/>
          <w:szCs w:val="24"/>
        </w:rPr>
        <w:t xml:space="preserve"> </w:t>
      </w:r>
      <w:r w:rsidRPr="003F6E13">
        <w:rPr>
          <w:sz w:val="24"/>
          <w:szCs w:val="24"/>
        </w:rPr>
        <w:t>ilişkin</w:t>
      </w:r>
      <w:r w:rsidRPr="003F6E13">
        <w:rPr>
          <w:spacing w:val="-4"/>
          <w:sz w:val="24"/>
          <w:szCs w:val="24"/>
        </w:rPr>
        <w:t xml:space="preserve"> </w:t>
      </w:r>
      <w:r w:rsidRPr="003F6E13">
        <w:rPr>
          <w:sz w:val="24"/>
          <w:szCs w:val="24"/>
        </w:rPr>
        <w:t>hükümler saklı kalmak kaydıyla bu Kanun hükümlerinden yararlanmak isteyen borçluların;</w:t>
      </w:r>
    </w:p>
    <w:p w14:paraId="2C3F2A6C" w14:textId="77777777" w:rsidR="003F6E13" w:rsidRPr="003F6E13" w:rsidRDefault="003F6E13" w:rsidP="003F6E13">
      <w:pPr>
        <w:ind w:right="-285"/>
        <w:jc w:val="both"/>
      </w:pPr>
      <w:r w:rsidRPr="003F6E13">
        <w:t>………</w:t>
      </w:r>
    </w:p>
    <w:p w14:paraId="0E4B43BC" w14:textId="77777777" w:rsidR="003F6E13" w:rsidRPr="003F6E13" w:rsidRDefault="003F6E13" w:rsidP="003F6E13">
      <w:pPr>
        <w:ind w:right="-285"/>
        <w:jc w:val="both"/>
      </w:pPr>
      <w:r w:rsidRPr="003F6E13">
        <w:t>……….</w:t>
      </w:r>
    </w:p>
    <w:p w14:paraId="7872363F" w14:textId="77777777" w:rsidR="003F6E13" w:rsidRPr="003F6E13" w:rsidRDefault="003F6E13" w:rsidP="003F6E13">
      <w:pPr>
        <w:ind w:right="-285"/>
        <w:jc w:val="both"/>
      </w:pPr>
    </w:p>
    <w:p w14:paraId="5097FC82" w14:textId="77777777" w:rsidR="003F6E13" w:rsidRPr="003F6E13" w:rsidRDefault="003F6E13" w:rsidP="003F6E13">
      <w:pPr>
        <w:pStyle w:val="ListeParagraf"/>
        <w:tabs>
          <w:tab w:val="left" w:pos="529"/>
        </w:tabs>
        <w:ind w:left="-182"/>
        <w:jc w:val="both"/>
        <w:rPr>
          <w:sz w:val="24"/>
          <w:szCs w:val="24"/>
        </w:rPr>
      </w:pPr>
      <w:r w:rsidRPr="003F6E13">
        <w:rPr>
          <w:sz w:val="24"/>
          <w:szCs w:val="24"/>
        </w:rPr>
        <w:t xml:space="preserve">(17) </w:t>
      </w:r>
      <w:r w:rsidRPr="003F6E13">
        <w:rPr>
          <w:b/>
          <w:sz w:val="24"/>
          <w:szCs w:val="24"/>
        </w:rPr>
        <w:t>213</w:t>
      </w:r>
      <w:r w:rsidRPr="003F6E13">
        <w:rPr>
          <w:b/>
          <w:spacing w:val="-6"/>
          <w:sz w:val="24"/>
          <w:szCs w:val="24"/>
        </w:rPr>
        <w:t xml:space="preserve"> </w:t>
      </w:r>
      <w:r w:rsidRPr="003F6E13">
        <w:rPr>
          <w:b/>
          <w:sz w:val="24"/>
          <w:szCs w:val="24"/>
        </w:rPr>
        <w:t>sayılı</w:t>
      </w:r>
      <w:r w:rsidRPr="003F6E13">
        <w:rPr>
          <w:b/>
          <w:spacing w:val="-6"/>
          <w:sz w:val="24"/>
          <w:szCs w:val="24"/>
        </w:rPr>
        <w:t xml:space="preserve"> </w:t>
      </w:r>
      <w:r w:rsidRPr="003F6E13">
        <w:rPr>
          <w:b/>
          <w:sz w:val="24"/>
          <w:szCs w:val="24"/>
        </w:rPr>
        <w:t>Kanunun</w:t>
      </w:r>
      <w:r w:rsidRPr="003F6E13">
        <w:rPr>
          <w:b/>
          <w:spacing w:val="-9"/>
          <w:sz w:val="24"/>
          <w:szCs w:val="24"/>
        </w:rPr>
        <w:t xml:space="preserve"> </w:t>
      </w:r>
      <w:r w:rsidRPr="003F6E13">
        <w:rPr>
          <w:b/>
          <w:sz w:val="24"/>
          <w:szCs w:val="24"/>
        </w:rPr>
        <w:t>15</w:t>
      </w:r>
      <w:r w:rsidRPr="003F6E13">
        <w:rPr>
          <w:b/>
          <w:spacing w:val="-6"/>
          <w:sz w:val="24"/>
          <w:szCs w:val="24"/>
        </w:rPr>
        <w:t xml:space="preserve"> </w:t>
      </w:r>
      <w:r w:rsidRPr="003F6E13">
        <w:rPr>
          <w:b/>
          <w:sz w:val="24"/>
          <w:szCs w:val="24"/>
        </w:rPr>
        <w:t>inci</w:t>
      </w:r>
      <w:r w:rsidRPr="003F6E13">
        <w:rPr>
          <w:b/>
          <w:spacing w:val="-9"/>
          <w:sz w:val="24"/>
          <w:szCs w:val="24"/>
        </w:rPr>
        <w:t xml:space="preserve"> </w:t>
      </w:r>
      <w:r w:rsidRPr="003F6E13">
        <w:rPr>
          <w:b/>
          <w:sz w:val="24"/>
          <w:szCs w:val="24"/>
        </w:rPr>
        <w:t>maddesine</w:t>
      </w:r>
      <w:r w:rsidRPr="003F6E13">
        <w:rPr>
          <w:b/>
          <w:spacing w:val="-6"/>
          <w:sz w:val="24"/>
          <w:szCs w:val="24"/>
        </w:rPr>
        <w:t xml:space="preserve"> </w:t>
      </w:r>
      <w:r w:rsidRPr="003F6E13">
        <w:rPr>
          <w:b/>
          <w:sz w:val="24"/>
          <w:szCs w:val="24"/>
        </w:rPr>
        <w:t>göre</w:t>
      </w:r>
      <w:r w:rsidRPr="003F6E13">
        <w:rPr>
          <w:b/>
          <w:spacing w:val="-8"/>
          <w:sz w:val="24"/>
          <w:szCs w:val="24"/>
        </w:rPr>
        <w:t xml:space="preserve"> </w:t>
      </w:r>
      <w:r w:rsidRPr="003F6E13">
        <w:rPr>
          <w:b/>
          <w:sz w:val="24"/>
          <w:szCs w:val="24"/>
        </w:rPr>
        <w:t>Hazine</w:t>
      </w:r>
      <w:r w:rsidRPr="003F6E13">
        <w:rPr>
          <w:b/>
          <w:spacing w:val="-8"/>
          <w:sz w:val="24"/>
          <w:szCs w:val="24"/>
        </w:rPr>
        <w:t xml:space="preserve"> </w:t>
      </w:r>
      <w:r w:rsidRPr="003F6E13">
        <w:rPr>
          <w:b/>
          <w:sz w:val="24"/>
          <w:szCs w:val="24"/>
        </w:rPr>
        <w:t>ve</w:t>
      </w:r>
      <w:r w:rsidRPr="003F6E13">
        <w:rPr>
          <w:b/>
          <w:spacing w:val="-8"/>
          <w:sz w:val="24"/>
          <w:szCs w:val="24"/>
        </w:rPr>
        <w:t xml:space="preserve"> </w:t>
      </w:r>
      <w:r w:rsidRPr="003F6E13">
        <w:rPr>
          <w:b/>
          <w:sz w:val="24"/>
          <w:szCs w:val="24"/>
        </w:rPr>
        <w:t>Maliye</w:t>
      </w:r>
      <w:r w:rsidRPr="003F6E13">
        <w:rPr>
          <w:b/>
          <w:spacing w:val="-6"/>
          <w:sz w:val="24"/>
          <w:szCs w:val="24"/>
        </w:rPr>
        <w:t xml:space="preserve"> </w:t>
      </w:r>
      <w:r w:rsidRPr="003F6E13">
        <w:rPr>
          <w:b/>
          <w:sz w:val="24"/>
          <w:szCs w:val="24"/>
        </w:rPr>
        <w:t>Bakanlığınca</w:t>
      </w:r>
      <w:r w:rsidRPr="003F6E13">
        <w:rPr>
          <w:b/>
          <w:spacing w:val="-7"/>
          <w:sz w:val="24"/>
          <w:szCs w:val="24"/>
        </w:rPr>
        <w:t xml:space="preserve"> </w:t>
      </w:r>
      <w:r w:rsidRPr="003F6E13">
        <w:rPr>
          <w:b/>
          <w:sz w:val="24"/>
          <w:szCs w:val="24"/>
        </w:rPr>
        <w:t>mücbir</w:t>
      </w:r>
      <w:r w:rsidRPr="003F6E13">
        <w:rPr>
          <w:b/>
          <w:spacing w:val="-7"/>
          <w:sz w:val="24"/>
          <w:szCs w:val="24"/>
        </w:rPr>
        <w:t xml:space="preserve"> </w:t>
      </w:r>
      <w:r w:rsidRPr="003F6E13">
        <w:rPr>
          <w:b/>
          <w:spacing w:val="-2"/>
          <w:sz w:val="24"/>
          <w:szCs w:val="24"/>
        </w:rPr>
        <w:t>sebep</w:t>
      </w:r>
    </w:p>
    <w:p w14:paraId="71BED72C" w14:textId="77777777" w:rsidR="003F6E13" w:rsidRPr="003F6E13" w:rsidRDefault="003F6E13" w:rsidP="003F6E13">
      <w:pPr>
        <w:pStyle w:val="GvdeMetni"/>
        <w:ind w:right="905"/>
        <w:jc w:val="both"/>
        <w:rPr>
          <w:sz w:val="24"/>
          <w:szCs w:val="24"/>
        </w:rPr>
      </w:pPr>
      <w:proofErr w:type="gramStart"/>
      <w:r w:rsidRPr="003F6E13">
        <w:rPr>
          <w:sz w:val="24"/>
          <w:szCs w:val="24"/>
        </w:rPr>
        <w:t>hâli</w:t>
      </w:r>
      <w:proofErr w:type="gramEnd"/>
      <w:r w:rsidRPr="003F6E13">
        <w:rPr>
          <w:spacing w:val="-6"/>
          <w:sz w:val="24"/>
          <w:szCs w:val="24"/>
        </w:rPr>
        <w:t xml:space="preserve"> </w:t>
      </w:r>
      <w:r w:rsidRPr="003F6E13">
        <w:rPr>
          <w:sz w:val="24"/>
          <w:szCs w:val="24"/>
        </w:rPr>
        <w:t>ilan</w:t>
      </w:r>
      <w:r w:rsidRPr="003F6E13">
        <w:rPr>
          <w:spacing w:val="-5"/>
          <w:sz w:val="24"/>
          <w:szCs w:val="24"/>
        </w:rPr>
        <w:t xml:space="preserve"> </w:t>
      </w:r>
      <w:r w:rsidRPr="003F6E13">
        <w:rPr>
          <w:sz w:val="24"/>
          <w:szCs w:val="24"/>
        </w:rPr>
        <w:t>edilen</w:t>
      </w:r>
      <w:r w:rsidRPr="003F6E13">
        <w:rPr>
          <w:spacing w:val="-1"/>
          <w:sz w:val="24"/>
          <w:szCs w:val="24"/>
        </w:rPr>
        <w:t xml:space="preserve"> </w:t>
      </w:r>
      <w:r w:rsidRPr="003F6E13">
        <w:rPr>
          <w:sz w:val="24"/>
          <w:szCs w:val="24"/>
        </w:rPr>
        <w:t>yerlerdeki</w:t>
      </w:r>
      <w:r w:rsidRPr="003F6E13">
        <w:rPr>
          <w:spacing w:val="-6"/>
          <w:sz w:val="24"/>
          <w:szCs w:val="24"/>
        </w:rPr>
        <w:t xml:space="preserve"> </w:t>
      </w:r>
      <w:r w:rsidRPr="003F6E13">
        <w:rPr>
          <w:sz w:val="24"/>
          <w:szCs w:val="24"/>
        </w:rPr>
        <w:t>dairelere</w:t>
      </w:r>
      <w:r w:rsidRPr="003F6E13">
        <w:rPr>
          <w:spacing w:val="-5"/>
          <w:sz w:val="24"/>
          <w:szCs w:val="24"/>
        </w:rPr>
        <w:t xml:space="preserve"> </w:t>
      </w:r>
      <w:r w:rsidRPr="003F6E13">
        <w:rPr>
          <w:sz w:val="24"/>
          <w:szCs w:val="24"/>
        </w:rPr>
        <w:t>(alacaklı</w:t>
      </w:r>
      <w:r w:rsidRPr="003F6E13">
        <w:rPr>
          <w:spacing w:val="-5"/>
          <w:sz w:val="24"/>
          <w:szCs w:val="24"/>
        </w:rPr>
        <w:t xml:space="preserve"> </w:t>
      </w:r>
      <w:r w:rsidRPr="003F6E13">
        <w:rPr>
          <w:sz w:val="24"/>
          <w:szCs w:val="24"/>
        </w:rPr>
        <w:t>idarelere)</w:t>
      </w:r>
      <w:r w:rsidRPr="003F6E13">
        <w:rPr>
          <w:spacing w:val="-2"/>
          <w:sz w:val="24"/>
          <w:szCs w:val="24"/>
        </w:rPr>
        <w:t xml:space="preserve"> </w:t>
      </w:r>
      <w:r w:rsidRPr="003F6E13">
        <w:rPr>
          <w:sz w:val="24"/>
          <w:szCs w:val="24"/>
        </w:rPr>
        <w:t>mücbir</w:t>
      </w:r>
      <w:r w:rsidRPr="003F6E13">
        <w:rPr>
          <w:spacing w:val="-4"/>
          <w:sz w:val="24"/>
          <w:szCs w:val="24"/>
        </w:rPr>
        <w:t xml:space="preserve"> </w:t>
      </w:r>
      <w:r w:rsidRPr="003F6E13">
        <w:rPr>
          <w:sz w:val="24"/>
          <w:szCs w:val="24"/>
        </w:rPr>
        <w:t>sebep</w:t>
      </w:r>
      <w:r w:rsidRPr="003F6E13">
        <w:rPr>
          <w:spacing w:val="-4"/>
          <w:sz w:val="24"/>
          <w:szCs w:val="24"/>
        </w:rPr>
        <w:t xml:space="preserve"> </w:t>
      </w:r>
      <w:r w:rsidRPr="003F6E13">
        <w:rPr>
          <w:sz w:val="24"/>
          <w:szCs w:val="24"/>
        </w:rPr>
        <w:t>hâlinin</w:t>
      </w:r>
      <w:r w:rsidRPr="003F6E13">
        <w:rPr>
          <w:spacing w:val="-3"/>
          <w:sz w:val="24"/>
          <w:szCs w:val="24"/>
        </w:rPr>
        <w:t xml:space="preserve"> </w:t>
      </w:r>
      <w:r w:rsidRPr="003F6E13">
        <w:rPr>
          <w:sz w:val="24"/>
          <w:szCs w:val="24"/>
        </w:rPr>
        <w:t>vukuu</w:t>
      </w:r>
      <w:r w:rsidRPr="003F6E13">
        <w:rPr>
          <w:spacing w:val="-6"/>
          <w:sz w:val="24"/>
          <w:szCs w:val="24"/>
        </w:rPr>
        <w:t xml:space="preserve"> </w:t>
      </w:r>
      <w:r w:rsidRPr="003F6E13">
        <w:rPr>
          <w:sz w:val="24"/>
          <w:szCs w:val="24"/>
        </w:rPr>
        <w:t>tarihinden</w:t>
      </w:r>
      <w:r w:rsidRPr="003F6E13">
        <w:rPr>
          <w:spacing w:val="-4"/>
          <w:sz w:val="24"/>
          <w:szCs w:val="24"/>
        </w:rPr>
        <w:t xml:space="preserve"> </w:t>
      </w:r>
      <w:r w:rsidRPr="003F6E13">
        <w:rPr>
          <w:sz w:val="24"/>
          <w:szCs w:val="24"/>
        </w:rPr>
        <w:t>itibaren ödenmesi gereken taksitler; mücbir sebep hâlinin sona erdiği tarihi takip eden aydan başlamak üzere aylık dönemler hâlinde ödenir. Bu fıkra hükmü, yabancı ülkelerde de faaliyette bulunan vergi</w:t>
      </w:r>
    </w:p>
    <w:p w14:paraId="4151ABEB" w14:textId="77777777" w:rsidR="003F6E13" w:rsidRPr="003F6E13" w:rsidRDefault="003F6E13" w:rsidP="003F6E13">
      <w:pPr>
        <w:pStyle w:val="GvdeMetni"/>
        <w:ind w:right="533"/>
        <w:jc w:val="both"/>
        <w:rPr>
          <w:sz w:val="24"/>
          <w:szCs w:val="24"/>
        </w:rPr>
      </w:pPr>
      <w:proofErr w:type="gramStart"/>
      <w:r w:rsidRPr="003F6E13">
        <w:rPr>
          <w:sz w:val="24"/>
          <w:szCs w:val="24"/>
        </w:rPr>
        <w:t>mükelleflerinden</w:t>
      </w:r>
      <w:proofErr w:type="gramEnd"/>
      <w:r w:rsidRPr="003F6E13">
        <w:rPr>
          <w:sz w:val="24"/>
          <w:szCs w:val="24"/>
        </w:rPr>
        <w:t>,</w:t>
      </w:r>
      <w:r w:rsidRPr="003F6E13">
        <w:rPr>
          <w:spacing w:val="-5"/>
          <w:sz w:val="24"/>
          <w:szCs w:val="24"/>
        </w:rPr>
        <w:t xml:space="preserve"> </w:t>
      </w:r>
      <w:r w:rsidRPr="003F6E13">
        <w:rPr>
          <w:sz w:val="24"/>
          <w:szCs w:val="24"/>
        </w:rPr>
        <w:t>Ticaret</w:t>
      </w:r>
      <w:r w:rsidRPr="003F6E13">
        <w:rPr>
          <w:spacing w:val="-3"/>
          <w:sz w:val="24"/>
          <w:szCs w:val="24"/>
        </w:rPr>
        <w:t xml:space="preserve"> </w:t>
      </w:r>
      <w:r w:rsidRPr="003F6E13">
        <w:rPr>
          <w:sz w:val="24"/>
          <w:szCs w:val="24"/>
        </w:rPr>
        <w:t>Bakanlığı</w:t>
      </w:r>
      <w:r w:rsidRPr="003F6E13">
        <w:rPr>
          <w:spacing w:val="-5"/>
          <w:sz w:val="24"/>
          <w:szCs w:val="24"/>
        </w:rPr>
        <w:t xml:space="preserve"> </w:t>
      </w:r>
      <w:r w:rsidRPr="003F6E13">
        <w:rPr>
          <w:sz w:val="24"/>
          <w:szCs w:val="24"/>
        </w:rPr>
        <w:t>tarafından</w:t>
      </w:r>
      <w:r w:rsidRPr="003F6E13">
        <w:rPr>
          <w:spacing w:val="-3"/>
          <w:sz w:val="24"/>
          <w:szCs w:val="24"/>
        </w:rPr>
        <w:t xml:space="preserve"> </w:t>
      </w:r>
      <w:r w:rsidRPr="003F6E13">
        <w:rPr>
          <w:sz w:val="24"/>
          <w:szCs w:val="24"/>
        </w:rPr>
        <w:t>olağanüstü</w:t>
      </w:r>
      <w:r w:rsidRPr="003F6E13">
        <w:rPr>
          <w:spacing w:val="-5"/>
          <w:sz w:val="24"/>
          <w:szCs w:val="24"/>
        </w:rPr>
        <w:t xml:space="preserve"> </w:t>
      </w:r>
      <w:r w:rsidRPr="003F6E13">
        <w:rPr>
          <w:sz w:val="24"/>
          <w:szCs w:val="24"/>
        </w:rPr>
        <w:t>politik</w:t>
      </w:r>
      <w:r w:rsidRPr="003F6E13">
        <w:rPr>
          <w:spacing w:val="-2"/>
          <w:sz w:val="24"/>
          <w:szCs w:val="24"/>
        </w:rPr>
        <w:t xml:space="preserve"> </w:t>
      </w:r>
      <w:r w:rsidRPr="003F6E13">
        <w:rPr>
          <w:sz w:val="24"/>
          <w:szCs w:val="24"/>
        </w:rPr>
        <w:t>riskin</w:t>
      </w:r>
      <w:r w:rsidRPr="003F6E13">
        <w:rPr>
          <w:spacing w:val="-5"/>
          <w:sz w:val="24"/>
          <w:szCs w:val="24"/>
        </w:rPr>
        <w:t xml:space="preserve"> </w:t>
      </w:r>
      <w:r w:rsidRPr="003F6E13">
        <w:rPr>
          <w:sz w:val="24"/>
          <w:szCs w:val="24"/>
        </w:rPr>
        <w:t>gerçekleştiği</w:t>
      </w:r>
      <w:r w:rsidRPr="003F6E13">
        <w:rPr>
          <w:spacing w:val="-6"/>
          <w:sz w:val="24"/>
          <w:szCs w:val="24"/>
        </w:rPr>
        <w:t xml:space="preserve"> </w:t>
      </w:r>
      <w:r w:rsidRPr="003F6E13">
        <w:rPr>
          <w:sz w:val="24"/>
          <w:szCs w:val="24"/>
        </w:rPr>
        <w:t>tespit</w:t>
      </w:r>
      <w:r w:rsidRPr="003F6E13">
        <w:rPr>
          <w:spacing w:val="-3"/>
          <w:sz w:val="24"/>
          <w:szCs w:val="24"/>
        </w:rPr>
        <w:t xml:space="preserve"> </w:t>
      </w:r>
      <w:r w:rsidRPr="003F6E13">
        <w:rPr>
          <w:sz w:val="24"/>
          <w:szCs w:val="24"/>
        </w:rPr>
        <w:t>edilen</w:t>
      </w:r>
      <w:r w:rsidRPr="003F6E13">
        <w:rPr>
          <w:spacing w:val="-5"/>
          <w:sz w:val="24"/>
          <w:szCs w:val="24"/>
        </w:rPr>
        <w:t xml:space="preserve"> </w:t>
      </w:r>
      <w:r w:rsidRPr="003F6E13">
        <w:rPr>
          <w:sz w:val="24"/>
          <w:szCs w:val="24"/>
        </w:rPr>
        <w:t>ülkede faaliyette bulunan ve bu ülkedeki faaliyetleri nedeniyle durumları Hazine ve Maliye Bakanlığınca, 213 sayılı Kanunun 13 üncü maddesine göre mücbir sebep hâli kabul edilenlerin, bu Kanun kapsamında alacakları yapılandırılan alacaklı idarelere mücbir sebep hâllerinin devam ettiği süre içinde ödemeleri gereken taksitlere de uygulanır.</w:t>
      </w:r>
    </w:p>
    <w:p w14:paraId="753D36CD" w14:textId="77777777" w:rsidR="003F6E13" w:rsidRPr="003F6E13" w:rsidRDefault="003F6E13" w:rsidP="003F6E13">
      <w:pPr>
        <w:pStyle w:val="GvdeMetni"/>
        <w:spacing w:before="11"/>
        <w:jc w:val="both"/>
        <w:rPr>
          <w:sz w:val="24"/>
          <w:szCs w:val="24"/>
        </w:rPr>
      </w:pPr>
    </w:p>
    <w:p w14:paraId="486C4DE8" w14:textId="77777777" w:rsidR="003F6E13" w:rsidRPr="003F6E13" w:rsidRDefault="003F6E13" w:rsidP="003F6E13">
      <w:pPr>
        <w:pStyle w:val="ListeParagraf"/>
        <w:tabs>
          <w:tab w:val="left" w:pos="529"/>
        </w:tabs>
        <w:ind w:left="-182" w:right="1484"/>
        <w:jc w:val="both"/>
        <w:rPr>
          <w:b/>
          <w:sz w:val="24"/>
          <w:szCs w:val="24"/>
        </w:rPr>
      </w:pPr>
      <w:r w:rsidRPr="003F6E13">
        <w:rPr>
          <w:b/>
          <w:sz w:val="24"/>
          <w:szCs w:val="24"/>
        </w:rPr>
        <w:t xml:space="preserve">(18) </w:t>
      </w:r>
      <w:proofErr w:type="spellStart"/>
      <w:r w:rsidRPr="003F6E13">
        <w:rPr>
          <w:b/>
          <w:sz w:val="24"/>
          <w:szCs w:val="24"/>
        </w:rPr>
        <w:t>Onyedinci</w:t>
      </w:r>
      <w:proofErr w:type="spellEnd"/>
      <w:r w:rsidRPr="003F6E13">
        <w:rPr>
          <w:b/>
          <w:spacing w:val="-6"/>
          <w:sz w:val="24"/>
          <w:szCs w:val="24"/>
        </w:rPr>
        <w:t xml:space="preserve"> </w:t>
      </w:r>
      <w:r w:rsidRPr="003F6E13">
        <w:rPr>
          <w:b/>
          <w:sz w:val="24"/>
          <w:szCs w:val="24"/>
        </w:rPr>
        <w:t>fıkra</w:t>
      </w:r>
      <w:r w:rsidRPr="003F6E13">
        <w:rPr>
          <w:b/>
          <w:spacing w:val="-5"/>
          <w:sz w:val="24"/>
          <w:szCs w:val="24"/>
        </w:rPr>
        <w:t xml:space="preserve"> </w:t>
      </w:r>
      <w:r w:rsidRPr="003F6E13">
        <w:rPr>
          <w:b/>
          <w:sz w:val="24"/>
          <w:szCs w:val="24"/>
        </w:rPr>
        <w:t>hükümlerine</w:t>
      </w:r>
      <w:r w:rsidRPr="003F6E13">
        <w:rPr>
          <w:b/>
          <w:spacing w:val="-3"/>
          <w:sz w:val="24"/>
          <w:szCs w:val="24"/>
        </w:rPr>
        <w:t xml:space="preserve"> </w:t>
      </w:r>
      <w:r w:rsidRPr="003F6E13">
        <w:rPr>
          <w:b/>
          <w:sz w:val="24"/>
          <w:szCs w:val="24"/>
        </w:rPr>
        <w:t>göre</w:t>
      </w:r>
      <w:r w:rsidRPr="003F6E13">
        <w:rPr>
          <w:b/>
          <w:spacing w:val="-5"/>
          <w:sz w:val="24"/>
          <w:szCs w:val="24"/>
        </w:rPr>
        <w:t xml:space="preserve"> </w:t>
      </w:r>
      <w:r w:rsidRPr="003F6E13">
        <w:rPr>
          <w:b/>
          <w:sz w:val="24"/>
          <w:szCs w:val="24"/>
        </w:rPr>
        <w:t>mücbir</w:t>
      </w:r>
      <w:r w:rsidRPr="003F6E13">
        <w:rPr>
          <w:b/>
          <w:spacing w:val="-4"/>
          <w:sz w:val="24"/>
          <w:szCs w:val="24"/>
        </w:rPr>
        <w:t xml:space="preserve"> </w:t>
      </w:r>
      <w:r w:rsidRPr="003F6E13">
        <w:rPr>
          <w:b/>
          <w:sz w:val="24"/>
          <w:szCs w:val="24"/>
        </w:rPr>
        <w:t>sebep</w:t>
      </w:r>
      <w:r w:rsidRPr="003F6E13">
        <w:rPr>
          <w:b/>
          <w:spacing w:val="-5"/>
          <w:sz w:val="24"/>
          <w:szCs w:val="24"/>
        </w:rPr>
        <w:t xml:space="preserve"> </w:t>
      </w:r>
      <w:r w:rsidRPr="003F6E13">
        <w:rPr>
          <w:b/>
          <w:sz w:val="24"/>
          <w:szCs w:val="24"/>
        </w:rPr>
        <w:t>nedeniyle</w:t>
      </w:r>
      <w:r w:rsidRPr="003F6E13">
        <w:rPr>
          <w:b/>
          <w:spacing w:val="-3"/>
          <w:sz w:val="24"/>
          <w:szCs w:val="24"/>
        </w:rPr>
        <w:t xml:space="preserve"> </w:t>
      </w:r>
      <w:r w:rsidRPr="003F6E13">
        <w:rPr>
          <w:b/>
          <w:sz w:val="24"/>
          <w:szCs w:val="24"/>
        </w:rPr>
        <w:t>ödeme</w:t>
      </w:r>
      <w:r w:rsidRPr="003F6E13">
        <w:rPr>
          <w:b/>
          <w:spacing w:val="-5"/>
          <w:sz w:val="24"/>
          <w:szCs w:val="24"/>
        </w:rPr>
        <w:t xml:space="preserve"> </w:t>
      </w:r>
      <w:r w:rsidRPr="003F6E13">
        <w:rPr>
          <w:b/>
          <w:sz w:val="24"/>
          <w:szCs w:val="24"/>
        </w:rPr>
        <w:t>süresi</w:t>
      </w:r>
      <w:r w:rsidRPr="003F6E13">
        <w:rPr>
          <w:b/>
          <w:spacing w:val="-6"/>
          <w:sz w:val="24"/>
          <w:szCs w:val="24"/>
        </w:rPr>
        <w:t xml:space="preserve"> </w:t>
      </w:r>
      <w:r w:rsidRPr="003F6E13">
        <w:rPr>
          <w:b/>
          <w:sz w:val="24"/>
          <w:szCs w:val="24"/>
        </w:rPr>
        <w:t>uzatılan</w:t>
      </w:r>
      <w:r w:rsidRPr="003F6E13">
        <w:rPr>
          <w:b/>
          <w:spacing w:val="-6"/>
          <w:sz w:val="24"/>
          <w:szCs w:val="24"/>
        </w:rPr>
        <w:t xml:space="preserve"> </w:t>
      </w:r>
      <w:r w:rsidRPr="003F6E13">
        <w:rPr>
          <w:b/>
          <w:sz w:val="24"/>
          <w:szCs w:val="24"/>
        </w:rPr>
        <w:t>taksitler için altıncı fıkrada yer alan, taksitlerden ilk ikisinin süresinde ödenmesi şartı aranmaz.</w:t>
      </w:r>
    </w:p>
    <w:p w14:paraId="7DF5ABCC" w14:textId="77777777" w:rsidR="003F6E13" w:rsidRPr="003F6E13" w:rsidRDefault="003F6E13" w:rsidP="003F6E13">
      <w:pPr>
        <w:pStyle w:val="GvdeMetni"/>
        <w:spacing w:before="1"/>
        <w:jc w:val="both"/>
        <w:rPr>
          <w:sz w:val="24"/>
          <w:szCs w:val="24"/>
        </w:rPr>
      </w:pPr>
    </w:p>
    <w:p w14:paraId="54CCAE3D" w14:textId="77777777" w:rsidR="003F6E13" w:rsidRPr="003F6E13" w:rsidRDefault="003F6E13" w:rsidP="003F6E13">
      <w:pPr>
        <w:pStyle w:val="GvdeMetni"/>
        <w:ind w:left="159" w:right="151"/>
        <w:jc w:val="both"/>
        <w:rPr>
          <w:sz w:val="24"/>
          <w:szCs w:val="24"/>
        </w:rPr>
      </w:pPr>
      <w:r w:rsidRPr="003F6E13">
        <w:rPr>
          <w:color w:val="000000"/>
          <w:sz w:val="24"/>
          <w:szCs w:val="24"/>
        </w:rPr>
        <w:t>“(19)</w:t>
      </w:r>
      <w:r w:rsidRPr="003F6E13">
        <w:rPr>
          <w:color w:val="000000"/>
          <w:spacing w:val="-14"/>
          <w:sz w:val="24"/>
          <w:szCs w:val="24"/>
        </w:rPr>
        <w:t xml:space="preserve"> </w:t>
      </w:r>
      <w:r w:rsidRPr="003F6E13">
        <w:rPr>
          <w:color w:val="000000"/>
          <w:sz w:val="24"/>
          <w:szCs w:val="24"/>
        </w:rPr>
        <w:t>213</w:t>
      </w:r>
      <w:r w:rsidRPr="003F6E13">
        <w:rPr>
          <w:color w:val="000000"/>
          <w:spacing w:val="-14"/>
          <w:sz w:val="24"/>
          <w:szCs w:val="24"/>
        </w:rPr>
        <w:t xml:space="preserve"> </w:t>
      </w:r>
      <w:r w:rsidRPr="003F6E13">
        <w:rPr>
          <w:color w:val="000000"/>
          <w:sz w:val="24"/>
          <w:szCs w:val="24"/>
        </w:rPr>
        <w:t>sayılı</w:t>
      </w:r>
      <w:r w:rsidRPr="003F6E13">
        <w:rPr>
          <w:color w:val="000000"/>
          <w:spacing w:val="-14"/>
          <w:sz w:val="24"/>
          <w:szCs w:val="24"/>
        </w:rPr>
        <w:t xml:space="preserve"> </w:t>
      </w:r>
      <w:r w:rsidRPr="003F6E13">
        <w:rPr>
          <w:color w:val="000000"/>
          <w:sz w:val="24"/>
          <w:szCs w:val="24"/>
        </w:rPr>
        <w:t>Kanunun</w:t>
      </w:r>
      <w:r w:rsidRPr="003F6E13">
        <w:rPr>
          <w:color w:val="000000"/>
          <w:spacing w:val="-14"/>
          <w:sz w:val="24"/>
          <w:szCs w:val="24"/>
        </w:rPr>
        <w:t xml:space="preserve"> </w:t>
      </w:r>
      <w:r w:rsidRPr="003F6E13">
        <w:rPr>
          <w:color w:val="000000"/>
          <w:sz w:val="24"/>
          <w:szCs w:val="24"/>
        </w:rPr>
        <w:t>15</w:t>
      </w:r>
      <w:r w:rsidRPr="003F6E13">
        <w:rPr>
          <w:color w:val="000000"/>
          <w:spacing w:val="-14"/>
          <w:sz w:val="24"/>
          <w:szCs w:val="24"/>
        </w:rPr>
        <w:t xml:space="preserve"> </w:t>
      </w:r>
      <w:r w:rsidRPr="003F6E13">
        <w:rPr>
          <w:color w:val="000000"/>
          <w:sz w:val="24"/>
          <w:szCs w:val="24"/>
        </w:rPr>
        <w:t>inci</w:t>
      </w:r>
      <w:r w:rsidRPr="003F6E13">
        <w:rPr>
          <w:color w:val="000000"/>
          <w:spacing w:val="-14"/>
          <w:sz w:val="24"/>
          <w:szCs w:val="24"/>
        </w:rPr>
        <w:t xml:space="preserve"> </w:t>
      </w:r>
      <w:r w:rsidRPr="003F6E13">
        <w:rPr>
          <w:color w:val="000000"/>
          <w:sz w:val="24"/>
          <w:szCs w:val="24"/>
        </w:rPr>
        <w:t>maddesine</w:t>
      </w:r>
      <w:r w:rsidRPr="003F6E13">
        <w:rPr>
          <w:color w:val="000000"/>
          <w:spacing w:val="-14"/>
          <w:sz w:val="24"/>
          <w:szCs w:val="24"/>
        </w:rPr>
        <w:t xml:space="preserve"> </w:t>
      </w:r>
      <w:r w:rsidRPr="003F6E13">
        <w:rPr>
          <w:color w:val="000000"/>
          <w:sz w:val="24"/>
          <w:szCs w:val="24"/>
        </w:rPr>
        <w:t>göre,</w:t>
      </w:r>
      <w:r w:rsidRPr="003F6E13">
        <w:rPr>
          <w:color w:val="000000"/>
          <w:spacing w:val="-14"/>
          <w:sz w:val="24"/>
          <w:szCs w:val="24"/>
        </w:rPr>
        <w:t xml:space="preserve"> </w:t>
      </w:r>
      <w:r w:rsidRPr="003F6E13">
        <w:rPr>
          <w:color w:val="000000"/>
          <w:sz w:val="24"/>
          <w:szCs w:val="24"/>
        </w:rPr>
        <w:t>Hazine</w:t>
      </w:r>
      <w:r w:rsidRPr="003F6E13">
        <w:rPr>
          <w:color w:val="000000"/>
          <w:spacing w:val="-14"/>
          <w:sz w:val="24"/>
          <w:szCs w:val="24"/>
        </w:rPr>
        <w:t xml:space="preserve"> </w:t>
      </w:r>
      <w:r w:rsidRPr="003F6E13">
        <w:rPr>
          <w:color w:val="000000"/>
          <w:sz w:val="24"/>
          <w:szCs w:val="24"/>
        </w:rPr>
        <w:t>ve</w:t>
      </w:r>
      <w:r w:rsidRPr="003F6E13">
        <w:rPr>
          <w:color w:val="000000"/>
          <w:spacing w:val="-13"/>
          <w:sz w:val="24"/>
          <w:szCs w:val="24"/>
        </w:rPr>
        <w:t xml:space="preserve"> </w:t>
      </w:r>
      <w:r w:rsidRPr="003F6E13">
        <w:rPr>
          <w:color w:val="000000"/>
          <w:sz w:val="24"/>
          <w:szCs w:val="24"/>
        </w:rPr>
        <w:t>Maliye</w:t>
      </w:r>
      <w:r w:rsidRPr="003F6E13">
        <w:rPr>
          <w:color w:val="000000"/>
          <w:spacing w:val="-13"/>
          <w:sz w:val="24"/>
          <w:szCs w:val="24"/>
        </w:rPr>
        <w:t xml:space="preserve"> </w:t>
      </w:r>
      <w:r w:rsidRPr="003F6E13">
        <w:rPr>
          <w:color w:val="000000"/>
          <w:sz w:val="24"/>
          <w:szCs w:val="24"/>
        </w:rPr>
        <w:t>Bakanlığınca</w:t>
      </w:r>
      <w:r w:rsidRPr="003F6E13">
        <w:rPr>
          <w:color w:val="000000"/>
          <w:spacing w:val="-14"/>
          <w:sz w:val="24"/>
          <w:szCs w:val="24"/>
        </w:rPr>
        <w:t xml:space="preserve"> </w:t>
      </w:r>
      <w:r w:rsidRPr="003F6E13">
        <w:rPr>
          <w:color w:val="000000"/>
          <w:sz w:val="24"/>
          <w:szCs w:val="24"/>
        </w:rPr>
        <w:t>mücbir</w:t>
      </w:r>
      <w:r w:rsidRPr="003F6E13">
        <w:rPr>
          <w:color w:val="000000"/>
          <w:spacing w:val="-14"/>
          <w:sz w:val="24"/>
          <w:szCs w:val="24"/>
        </w:rPr>
        <w:t xml:space="preserve"> </w:t>
      </w:r>
      <w:r w:rsidRPr="003F6E13">
        <w:rPr>
          <w:color w:val="000000"/>
          <w:sz w:val="24"/>
          <w:szCs w:val="24"/>
        </w:rPr>
        <w:t>sebep</w:t>
      </w:r>
      <w:r w:rsidRPr="003F6E13">
        <w:rPr>
          <w:color w:val="000000"/>
          <w:spacing w:val="-13"/>
          <w:sz w:val="24"/>
          <w:szCs w:val="24"/>
        </w:rPr>
        <w:t xml:space="preserve"> </w:t>
      </w:r>
      <w:r w:rsidRPr="003F6E13">
        <w:rPr>
          <w:color w:val="000000"/>
          <w:sz w:val="24"/>
          <w:szCs w:val="24"/>
        </w:rPr>
        <w:t>hali</w:t>
      </w:r>
      <w:r w:rsidRPr="003F6E13">
        <w:rPr>
          <w:color w:val="000000"/>
          <w:spacing w:val="-14"/>
          <w:sz w:val="24"/>
          <w:szCs w:val="24"/>
        </w:rPr>
        <w:t xml:space="preserve"> </w:t>
      </w:r>
      <w:r w:rsidRPr="003F6E13">
        <w:rPr>
          <w:color w:val="000000"/>
          <w:sz w:val="24"/>
          <w:szCs w:val="24"/>
        </w:rPr>
        <w:t>ilan</w:t>
      </w:r>
      <w:r w:rsidRPr="003F6E13">
        <w:rPr>
          <w:color w:val="000000"/>
          <w:spacing w:val="-13"/>
          <w:sz w:val="24"/>
          <w:szCs w:val="24"/>
        </w:rPr>
        <w:t xml:space="preserve"> </w:t>
      </w:r>
      <w:r w:rsidRPr="003F6E13">
        <w:rPr>
          <w:color w:val="000000"/>
          <w:sz w:val="24"/>
          <w:szCs w:val="24"/>
        </w:rPr>
        <w:t>edilen yerlerde bu halin, bu maddenin birinci fıkrasının (a) bendinde belirlenen başvuru süresince devam etmesi durumunda, bu yerlerdeki dairelere (alacaklı idarelere) yapılacak başvurunun süresi mücbir sebep halinin sona erdiği tarihi takip eden</w:t>
      </w:r>
      <w:r w:rsidRPr="003F6E13">
        <w:rPr>
          <w:color w:val="000000"/>
          <w:spacing w:val="-1"/>
          <w:sz w:val="24"/>
          <w:szCs w:val="24"/>
        </w:rPr>
        <w:t xml:space="preserve"> </w:t>
      </w:r>
      <w:r w:rsidRPr="003F6E13">
        <w:rPr>
          <w:color w:val="000000"/>
          <w:sz w:val="24"/>
          <w:szCs w:val="24"/>
        </w:rPr>
        <w:t>üçüncü</w:t>
      </w:r>
      <w:r w:rsidRPr="003F6E13">
        <w:rPr>
          <w:color w:val="000000"/>
          <w:spacing w:val="-1"/>
          <w:sz w:val="24"/>
          <w:szCs w:val="24"/>
        </w:rPr>
        <w:t xml:space="preserve"> </w:t>
      </w:r>
      <w:r w:rsidRPr="003F6E13">
        <w:rPr>
          <w:color w:val="000000"/>
          <w:sz w:val="24"/>
          <w:szCs w:val="24"/>
        </w:rPr>
        <w:t>ayın</w:t>
      </w:r>
      <w:r w:rsidRPr="003F6E13">
        <w:rPr>
          <w:color w:val="000000"/>
          <w:spacing w:val="-1"/>
          <w:sz w:val="24"/>
          <w:szCs w:val="24"/>
        </w:rPr>
        <w:t xml:space="preserve"> </w:t>
      </w:r>
      <w:r w:rsidRPr="003F6E13">
        <w:rPr>
          <w:color w:val="000000"/>
          <w:sz w:val="24"/>
          <w:szCs w:val="24"/>
        </w:rPr>
        <w:t>sonuna kadar (bu tarih</w:t>
      </w:r>
      <w:r w:rsidRPr="003F6E13">
        <w:rPr>
          <w:color w:val="000000"/>
          <w:spacing w:val="-1"/>
          <w:sz w:val="24"/>
          <w:szCs w:val="24"/>
        </w:rPr>
        <w:t xml:space="preserve"> </w:t>
      </w:r>
      <w:r w:rsidRPr="003F6E13">
        <w:rPr>
          <w:color w:val="000000"/>
          <w:sz w:val="24"/>
          <w:szCs w:val="24"/>
        </w:rPr>
        <w:t>dâhil) uzar, bu takdirde</w:t>
      </w:r>
      <w:r w:rsidRPr="003F6E13">
        <w:rPr>
          <w:color w:val="000000"/>
          <w:spacing w:val="-2"/>
          <w:sz w:val="24"/>
          <w:szCs w:val="24"/>
        </w:rPr>
        <w:t xml:space="preserve"> </w:t>
      </w:r>
      <w:r w:rsidRPr="003F6E13">
        <w:rPr>
          <w:color w:val="000000"/>
          <w:sz w:val="24"/>
          <w:szCs w:val="24"/>
        </w:rPr>
        <w:t>Kanun</w:t>
      </w:r>
      <w:r w:rsidRPr="003F6E13">
        <w:rPr>
          <w:color w:val="000000"/>
          <w:spacing w:val="-1"/>
          <w:sz w:val="24"/>
          <w:szCs w:val="24"/>
        </w:rPr>
        <w:t xml:space="preserve"> </w:t>
      </w:r>
      <w:r w:rsidRPr="003F6E13">
        <w:rPr>
          <w:color w:val="000000"/>
          <w:sz w:val="24"/>
          <w:szCs w:val="24"/>
        </w:rPr>
        <w:t>kapsamında ödenmesi</w:t>
      </w:r>
      <w:r w:rsidRPr="003F6E13">
        <w:rPr>
          <w:color w:val="000000"/>
          <w:spacing w:val="-2"/>
          <w:sz w:val="24"/>
          <w:szCs w:val="24"/>
        </w:rPr>
        <w:t xml:space="preserve"> </w:t>
      </w:r>
      <w:r w:rsidRPr="003F6E13">
        <w:rPr>
          <w:color w:val="000000"/>
          <w:sz w:val="24"/>
          <w:szCs w:val="24"/>
        </w:rPr>
        <w:t>gereken</w:t>
      </w:r>
      <w:r w:rsidRPr="003F6E13">
        <w:rPr>
          <w:color w:val="000000"/>
          <w:spacing w:val="-2"/>
          <w:sz w:val="24"/>
          <w:szCs w:val="24"/>
        </w:rPr>
        <w:t xml:space="preserve"> </w:t>
      </w:r>
      <w:r w:rsidRPr="003F6E13">
        <w:rPr>
          <w:color w:val="000000"/>
          <w:sz w:val="24"/>
          <w:szCs w:val="24"/>
        </w:rPr>
        <w:t>tutarların</w:t>
      </w:r>
      <w:r w:rsidRPr="003F6E13">
        <w:rPr>
          <w:color w:val="000000"/>
          <w:spacing w:val="-1"/>
          <w:sz w:val="24"/>
          <w:szCs w:val="24"/>
        </w:rPr>
        <w:t xml:space="preserve"> </w:t>
      </w:r>
      <w:r w:rsidRPr="003F6E13">
        <w:rPr>
          <w:color w:val="000000"/>
          <w:sz w:val="24"/>
          <w:szCs w:val="24"/>
        </w:rPr>
        <w:t>ilk taksiti;</w:t>
      </w:r>
      <w:r w:rsidRPr="003F6E13">
        <w:rPr>
          <w:color w:val="000000"/>
          <w:spacing w:val="-1"/>
          <w:sz w:val="24"/>
          <w:szCs w:val="24"/>
        </w:rPr>
        <w:t xml:space="preserve"> </w:t>
      </w:r>
      <w:r w:rsidRPr="003F6E13">
        <w:rPr>
          <w:color w:val="000000"/>
          <w:sz w:val="24"/>
          <w:szCs w:val="24"/>
        </w:rPr>
        <w:t>başvuru</w:t>
      </w:r>
      <w:r w:rsidRPr="003F6E13">
        <w:rPr>
          <w:color w:val="000000"/>
          <w:spacing w:val="-1"/>
          <w:sz w:val="24"/>
          <w:szCs w:val="24"/>
        </w:rPr>
        <w:t xml:space="preserve"> </w:t>
      </w:r>
      <w:r w:rsidRPr="003F6E13">
        <w:rPr>
          <w:color w:val="000000"/>
          <w:sz w:val="24"/>
          <w:szCs w:val="24"/>
        </w:rPr>
        <w:t>süresinin</w:t>
      </w:r>
      <w:r w:rsidRPr="003F6E13">
        <w:rPr>
          <w:color w:val="000000"/>
          <w:spacing w:val="-1"/>
          <w:sz w:val="24"/>
          <w:szCs w:val="24"/>
        </w:rPr>
        <w:t xml:space="preserve"> </w:t>
      </w:r>
      <w:r w:rsidRPr="003F6E13">
        <w:rPr>
          <w:color w:val="000000"/>
          <w:sz w:val="24"/>
          <w:szCs w:val="24"/>
        </w:rPr>
        <w:t>sona</w:t>
      </w:r>
      <w:r w:rsidRPr="003F6E13">
        <w:rPr>
          <w:color w:val="000000"/>
          <w:spacing w:val="-1"/>
          <w:sz w:val="24"/>
          <w:szCs w:val="24"/>
        </w:rPr>
        <w:t xml:space="preserve"> </w:t>
      </w:r>
      <w:r w:rsidRPr="003F6E13">
        <w:rPr>
          <w:color w:val="000000"/>
          <w:sz w:val="24"/>
          <w:szCs w:val="24"/>
        </w:rPr>
        <w:t>erdiği</w:t>
      </w:r>
      <w:r w:rsidRPr="003F6E13">
        <w:rPr>
          <w:color w:val="000000"/>
          <w:spacing w:val="-2"/>
          <w:sz w:val="24"/>
          <w:szCs w:val="24"/>
        </w:rPr>
        <w:t xml:space="preserve"> </w:t>
      </w:r>
      <w:r w:rsidRPr="003F6E13">
        <w:rPr>
          <w:color w:val="000000"/>
          <w:sz w:val="24"/>
          <w:szCs w:val="24"/>
        </w:rPr>
        <w:t>tarihi</w:t>
      </w:r>
      <w:r w:rsidRPr="003F6E13">
        <w:rPr>
          <w:color w:val="000000"/>
          <w:spacing w:val="-2"/>
          <w:sz w:val="24"/>
          <w:szCs w:val="24"/>
        </w:rPr>
        <w:t xml:space="preserve"> </w:t>
      </w:r>
      <w:r w:rsidRPr="003F6E13">
        <w:rPr>
          <w:color w:val="000000"/>
          <w:sz w:val="24"/>
          <w:szCs w:val="24"/>
        </w:rPr>
        <w:t>takip</w:t>
      </w:r>
      <w:r w:rsidRPr="003F6E13">
        <w:rPr>
          <w:color w:val="000000"/>
          <w:spacing w:val="-1"/>
          <w:sz w:val="24"/>
          <w:szCs w:val="24"/>
        </w:rPr>
        <w:t xml:space="preserve"> </w:t>
      </w:r>
      <w:r w:rsidRPr="003F6E13">
        <w:rPr>
          <w:color w:val="000000"/>
          <w:sz w:val="24"/>
          <w:szCs w:val="24"/>
        </w:rPr>
        <w:t>eden</w:t>
      </w:r>
      <w:r w:rsidRPr="003F6E13">
        <w:rPr>
          <w:color w:val="000000"/>
          <w:spacing w:val="-2"/>
          <w:sz w:val="24"/>
          <w:szCs w:val="24"/>
        </w:rPr>
        <w:t xml:space="preserve"> </w:t>
      </w:r>
      <w:r w:rsidRPr="003F6E13">
        <w:rPr>
          <w:color w:val="000000"/>
          <w:sz w:val="24"/>
          <w:szCs w:val="24"/>
        </w:rPr>
        <w:t>ayın</w:t>
      </w:r>
      <w:r w:rsidRPr="003F6E13">
        <w:rPr>
          <w:color w:val="000000"/>
          <w:spacing w:val="-1"/>
          <w:sz w:val="24"/>
          <w:szCs w:val="24"/>
        </w:rPr>
        <w:t xml:space="preserve"> </w:t>
      </w:r>
      <w:r w:rsidRPr="003F6E13">
        <w:rPr>
          <w:color w:val="000000"/>
          <w:sz w:val="24"/>
          <w:szCs w:val="24"/>
        </w:rPr>
        <w:t>sonuna</w:t>
      </w:r>
      <w:r w:rsidRPr="003F6E13">
        <w:rPr>
          <w:color w:val="000000"/>
          <w:spacing w:val="-1"/>
          <w:sz w:val="24"/>
          <w:szCs w:val="24"/>
        </w:rPr>
        <w:t xml:space="preserve"> </w:t>
      </w:r>
      <w:r w:rsidRPr="003F6E13">
        <w:rPr>
          <w:color w:val="000000"/>
          <w:sz w:val="24"/>
          <w:szCs w:val="24"/>
        </w:rPr>
        <w:t>kadar (bu tarih</w:t>
      </w:r>
      <w:r w:rsidRPr="003F6E13">
        <w:rPr>
          <w:color w:val="000000"/>
          <w:spacing w:val="-6"/>
          <w:sz w:val="24"/>
          <w:szCs w:val="24"/>
        </w:rPr>
        <w:t xml:space="preserve"> </w:t>
      </w:r>
      <w:r w:rsidRPr="003F6E13">
        <w:rPr>
          <w:color w:val="000000"/>
          <w:sz w:val="24"/>
          <w:szCs w:val="24"/>
        </w:rPr>
        <w:t>dâhil),</w:t>
      </w:r>
      <w:r w:rsidRPr="003F6E13">
        <w:rPr>
          <w:color w:val="000000"/>
          <w:spacing w:val="-5"/>
          <w:sz w:val="24"/>
          <w:szCs w:val="24"/>
        </w:rPr>
        <w:t xml:space="preserve"> </w:t>
      </w:r>
      <w:r w:rsidRPr="003F6E13">
        <w:rPr>
          <w:color w:val="000000"/>
          <w:sz w:val="24"/>
          <w:szCs w:val="24"/>
        </w:rPr>
        <w:t>diğer</w:t>
      </w:r>
      <w:r w:rsidRPr="003F6E13">
        <w:rPr>
          <w:color w:val="000000"/>
          <w:spacing w:val="-5"/>
          <w:sz w:val="24"/>
          <w:szCs w:val="24"/>
        </w:rPr>
        <w:t xml:space="preserve"> </w:t>
      </w:r>
      <w:r w:rsidRPr="003F6E13">
        <w:rPr>
          <w:color w:val="000000"/>
          <w:sz w:val="24"/>
          <w:szCs w:val="24"/>
        </w:rPr>
        <w:t>taksitler</w:t>
      </w:r>
      <w:r w:rsidRPr="003F6E13">
        <w:rPr>
          <w:color w:val="000000"/>
          <w:spacing w:val="-5"/>
          <w:sz w:val="24"/>
          <w:szCs w:val="24"/>
        </w:rPr>
        <w:t xml:space="preserve"> </w:t>
      </w:r>
      <w:r w:rsidRPr="003F6E13">
        <w:rPr>
          <w:color w:val="000000"/>
          <w:sz w:val="24"/>
          <w:szCs w:val="24"/>
        </w:rPr>
        <w:t>ise</w:t>
      </w:r>
      <w:r w:rsidRPr="003F6E13">
        <w:rPr>
          <w:color w:val="000000"/>
          <w:spacing w:val="-6"/>
          <w:sz w:val="24"/>
          <w:szCs w:val="24"/>
        </w:rPr>
        <w:t xml:space="preserve"> </w:t>
      </w:r>
      <w:r w:rsidRPr="003F6E13">
        <w:rPr>
          <w:color w:val="000000"/>
          <w:sz w:val="24"/>
          <w:szCs w:val="24"/>
        </w:rPr>
        <w:t>bu</w:t>
      </w:r>
      <w:r w:rsidRPr="003F6E13">
        <w:rPr>
          <w:color w:val="000000"/>
          <w:spacing w:val="-6"/>
          <w:sz w:val="24"/>
          <w:szCs w:val="24"/>
        </w:rPr>
        <w:t xml:space="preserve"> </w:t>
      </w:r>
      <w:r w:rsidRPr="003F6E13">
        <w:rPr>
          <w:color w:val="000000"/>
          <w:sz w:val="24"/>
          <w:szCs w:val="24"/>
        </w:rPr>
        <w:t>taksiti</w:t>
      </w:r>
      <w:r w:rsidRPr="003F6E13">
        <w:rPr>
          <w:color w:val="000000"/>
          <w:spacing w:val="-6"/>
          <w:sz w:val="24"/>
          <w:szCs w:val="24"/>
        </w:rPr>
        <w:t xml:space="preserve"> </w:t>
      </w:r>
      <w:r w:rsidRPr="003F6E13">
        <w:rPr>
          <w:color w:val="000000"/>
          <w:sz w:val="24"/>
          <w:szCs w:val="24"/>
        </w:rPr>
        <w:t>takip</w:t>
      </w:r>
      <w:r w:rsidRPr="003F6E13">
        <w:rPr>
          <w:color w:val="000000"/>
          <w:spacing w:val="-6"/>
          <w:sz w:val="24"/>
          <w:szCs w:val="24"/>
        </w:rPr>
        <w:t xml:space="preserve"> </w:t>
      </w:r>
      <w:r w:rsidRPr="003F6E13">
        <w:rPr>
          <w:color w:val="000000"/>
          <w:sz w:val="24"/>
          <w:szCs w:val="24"/>
        </w:rPr>
        <w:t>eden</w:t>
      </w:r>
      <w:r w:rsidRPr="003F6E13">
        <w:rPr>
          <w:color w:val="000000"/>
          <w:spacing w:val="-6"/>
          <w:sz w:val="24"/>
          <w:szCs w:val="24"/>
        </w:rPr>
        <w:t xml:space="preserve"> </w:t>
      </w:r>
      <w:r w:rsidRPr="003F6E13">
        <w:rPr>
          <w:color w:val="000000"/>
          <w:sz w:val="24"/>
          <w:szCs w:val="24"/>
        </w:rPr>
        <w:t>aylık</w:t>
      </w:r>
      <w:r w:rsidRPr="003F6E13">
        <w:rPr>
          <w:color w:val="000000"/>
          <w:spacing w:val="-4"/>
          <w:sz w:val="24"/>
          <w:szCs w:val="24"/>
        </w:rPr>
        <w:t xml:space="preserve"> </w:t>
      </w:r>
      <w:r w:rsidRPr="003F6E13">
        <w:rPr>
          <w:color w:val="000000"/>
          <w:sz w:val="24"/>
          <w:szCs w:val="24"/>
        </w:rPr>
        <w:t>dönemler</w:t>
      </w:r>
      <w:r w:rsidRPr="003F6E13">
        <w:rPr>
          <w:color w:val="000000"/>
          <w:spacing w:val="-5"/>
          <w:sz w:val="24"/>
          <w:szCs w:val="24"/>
        </w:rPr>
        <w:t xml:space="preserve"> </w:t>
      </w:r>
      <w:r w:rsidRPr="003F6E13">
        <w:rPr>
          <w:color w:val="000000"/>
          <w:sz w:val="24"/>
          <w:szCs w:val="24"/>
        </w:rPr>
        <w:t>hâlinde</w:t>
      </w:r>
      <w:r w:rsidRPr="003F6E13">
        <w:rPr>
          <w:color w:val="000000"/>
          <w:spacing w:val="-6"/>
          <w:sz w:val="24"/>
          <w:szCs w:val="24"/>
        </w:rPr>
        <w:t xml:space="preserve"> </w:t>
      </w:r>
      <w:r w:rsidRPr="003F6E13">
        <w:rPr>
          <w:color w:val="000000"/>
          <w:sz w:val="24"/>
          <w:szCs w:val="24"/>
        </w:rPr>
        <w:t>bu</w:t>
      </w:r>
      <w:r w:rsidRPr="003F6E13">
        <w:rPr>
          <w:color w:val="000000"/>
          <w:spacing w:val="-6"/>
          <w:sz w:val="24"/>
          <w:szCs w:val="24"/>
        </w:rPr>
        <w:t xml:space="preserve"> </w:t>
      </w:r>
      <w:r w:rsidRPr="003F6E13">
        <w:rPr>
          <w:color w:val="000000"/>
          <w:sz w:val="24"/>
          <w:szCs w:val="24"/>
        </w:rPr>
        <w:t>Kanun</w:t>
      </w:r>
      <w:r w:rsidRPr="003F6E13">
        <w:rPr>
          <w:color w:val="000000"/>
          <w:spacing w:val="-4"/>
          <w:sz w:val="24"/>
          <w:szCs w:val="24"/>
        </w:rPr>
        <w:t xml:space="preserve"> </w:t>
      </w:r>
      <w:r w:rsidRPr="003F6E13">
        <w:rPr>
          <w:color w:val="000000"/>
          <w:sz w:val="24"/>
          <w:szCs w:val="24"/>
        </w:rPr>
        <w:t>hükümlerine</w:t>
      </w:r>
      <w:r w:rsidRPr="003F6E13">
        <w:rPr>
          <w:color w:val="000000"/>
          <w:spacing w:val="-6"/>
          <w:sz w:val="24"/>
          <w:szCs w:val="24"/>
        </w:rPr>
        <w:t xml:space="preserve"> </w:t>
      </w:r>
      <w:r w:rsidRPr="003F6E13">
        <w:rPr>
          <w:color w:val="000000"/>
          <w:sz w:val="24"/>
          <w:szCs w:val="24"/>
        </w:rPr>
        <w:t>göre</w:t>
      </w:r>
      <w:r w:rsidRPr="003F6E13">
        <w:rPr>
          <w:color w:val="000000"/>
          <w:spacing w:val="-6"/>
          <w:sz w:val="24"/>
          <w:szCs w:val="24"/>
        </w:rPr>
        <w:t xml:space="preserve"> </w:t>
      </w:r>
      <w:r w:rsidRPr="003F6E13">
        <w:rPr>
          <w:color w:val="000000"/>
          <w:sz w:val="24"/>
          <w:szCs w:val="24"/>
        </w:rPr>
        <w:t xml:space="preserve">ödenir. Şu kadar ki, bu Kanunun </w:t>
      </w:r>
      <w:proofErr w:type="gramStart"/>
      <w:r w:rsidRPr="003F6E13">
        <w:rPr>
          <w:color w:val="000000"/>
          <w:sz w:val="24"/>
          <w:szCs w:val="24"/>
        </w:rPr>
        <w:t xml:space="preserve">6 </w:t>
      </w:r>
      <w:proofErr w:type="spellStart"/>
      <w:r w:rsidRPr="003F6E13">
        <w:rPr>
          <w:color w:val="000000"/>
          <w:sz w:val="24"/>
          <w:szCs w:val="24"/>
        </w:rPr>
        <w:t>ncı</w:t>
      </w:r>
      <w:proofErr w:type="spellEnd"/>
      <w:proofErr w:type="gramEnd"/>
      <w:r w:rsidRPr="003F6E13">
        <w:rPr>
          <w:color w:val="000000"/>
          <w:sz w:val="24"/>
          <w:szCs w:val="24"/>
        </w:rPr>
        <w:t xml:space="preserve"> maddesi kapsamında ödenmesi gereken tutarlar beyanname verme süresi içinde, taksitle yapılacak ödemelerde ise ilk taksit beyanname verme süresi içinde, diğer taksitler izleyen aylarda ödenir.”</w:t>
      </w:r>
    </w:p>
    <w:p w14:paraId="4B454130" w14:textId="77777777" w:rsidR="003F6E13" w:rsidRDefault="003F6E13" w:rsidP="003F6E13">
      <w:pPr>
        <w:ind w:right="-285"/>
      </w:pPr>
    </w:p>
    <w:p w14:paraId="3AE29EE9" w14:textId="77777777" w:rsidR="003F6E13" w:rsidRDefault="003F6E13" w:rsidP="003F6E13">
      <w:pPr>
        <w:ind w:right="-285"/>
      </w:pPr>
    </w:p>
    <w:p w14:paraId="0C12C233" w14:textId="77777777" w:rsidR="004F6FF1" w:rsidRPr="00BA72F1" w:rsidRDefault="004F6FF1" w:rsidP="00BA72F1">
      <w:pPr>
        <w:jc w:val="both"/>
        <w:rPr>
          <w:rFonts w:ascii="Arial" w:hAnsi="Arial" w:cs="Arial"/>
          <w:color w:val="000000" w:themeColor="text1"/>
        </w:rPr>
      </w:pPr>
    </w:p>
    <w:sectPr w:rsidR="004F6FF1" w:rsidRPr="00BA72F1" w:rsidSect="00662B7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MT">
    <w:altName w:val="Arial"/>
    <w:panose1 w:val="00000000000000000000"/>
    <w:charset w:val="A2"/>
    <w:family w:val="auto"/>
    <w:notTrueType/>
    <w:pitch w:val="default"/>
    <w:sig w:usb0="00000005" w:usb1="00000000" w:usb2="00000000" w:usb3="00000000" w:csb0="00000010" w:csb1="00000000"/>
  </w:font>
  <w:font w:name="PalatinoLinotype-Bold">
    <w:altName w:val="Palatino Linotype"/>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4039D"/>
    <w:multiLevelType w:val="multilevel"/>
    <w:tmpl w:val="7BBC6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714980"/>
    <w:multiLevelType w:val="hybridMultilevel"/>
    <w:tmpl w:val="BF106B0E"/>
    <w:lvl w:ilvl="0" w:tplc="C38ECD68">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DBD4542"/>
    <w:multiLevelType w:val="hybridMultilevel"/>
    <w:tmpl w:val="A776014A"/>
    <w:lvl w:ilvl="0" w:tplc="EDB4BE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5343542">
    <w:abstractNumId w:val="2"/>
  </w:num>
  <w:num w:numId="2" w16cid:durableId="1439982093">
    <w:abstractNumId w:val="1"/>
  </w:num>
  <w:num w:numId="3" w16cid:durableId="759251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7D0"/>
    <w:rsid w:val="000269BA"/>
    <w:rsid w:val="000423E4"/>
    <w:rsid w:val="001442E3"/>
    <w:rsid w:val="00145AA2"/>
    <w:rsid w:val="0016277C"/>
    <w:rsid w:val="00257B9E"/>
    <w:rsid w:val="00274E03"/>
    <w:rsid w:val="00293716"/>
    <w:rsid w:val="002C3D04"/>
    <w:rsid w:val="003108AB"/>
    <w:rsid w:val="00310CEA"/>
    <w:rsid w:val="00324CD7"/>
    <w:rsid w:val="003F6E13"/>
    <w:rsid w:val="003F7755"/>
    <w:rsid w:val="004219E6"/>
    <w:rsid w:val="00440F6A"/>
    <w:rsid w:val="004463BB"/>
    <w:rsid w:val="004F6FF1"/>
    <w:rsid w:val="005454CE"/>
    <w:rsid w:val="00555298"/>
    <w:rsid w:val="005C0FC1"/>
    <w:rsid w:val="005C1AB5"/>
    <w:rsid w:val="005D3381"/>
    <w:rsid w:val="005D6534"/>
    <w:rsid w:val="005D67D0"/>
    <w:rsid w:val="006042B1"/>
    <w:rsid w:val="0060775B"/>
    <w:rsid w:val="0064716B"/>
    <w:rsid w:val="00660755"/>
    <w:rsid w:val="00662B7E"/>
    <w:rsid w:val="0069050F"/>
    <w:rsid w:val="006920A4"/>
    <w:rsid w:val="00695F70"/>
    <w:rsid w:val="007025F0"/>
    <w:rsid w:val="00715EC3"/>
    <w:rsid w:val="0071697D"/>
    <w:rsid w:val="007C4028"/>
    <w:rsid w:val="007E607C"/>
    <w:rsid w:val="007F4928"/>
    <w:rsid w:val="008852A4"/>
    <w:rsid w:val="008978F8"/>
    <w:rsid w:val="008C2ED9"/>
    <w:rsid w:val="008E260E"/>
    <w:rsid w:val="008F6B79"/>
    <w:rsid w:val="00915A8D"/>
    <w:rsid w:val="00956C44"/>
    <w:rsid w:val="00984714"/>
    <w:rsid w:val="00993C0B"/>
    <w:rsid w:val="009A626D"/>
    <w:rsid w:val="00A43D83"/>
    <w:rsid w:val="00A84C05"/>
    <w:rsid w:val="00A96241"/>
    <w:rsid w:val="00AA7508"/>
    <w:rsid w:val="00AE73E1"/>
    <w:rsid w:val="00BA72F1"/>
    <w:rsid w:val="00BC0364"/>
    <w:rsid w:val="00BE0930"/>
    <w:rsid w:val="00C177BF"/>
    <w:rsid w:val="00C40142"/>
    <w:rsid w:val="00C73A44"/>
    <w:rsid w:val="00CC49A4"/>
    <w:rsid w:val="00CD566D"/>
    <w:rsid w:val="00E05F80"/>
    <w:rsid w:val="00E16B38"/>
    <w:rsid w:val="00E56E41"/>
    <w:rsid w:val="00E6164E"/>
    <w:rsid w:val="00E7287D"/>
    <w:rsid w:val="00ED3749"/>
    <w:rsid w:val="00EF6A07"/>
    <w:rsid w:val="00F657D2"/>
    <w:rsid w:val="00FB1A98"/>
    <w:rsid w:val="00FB54A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82A"/>
  <w15:chartTrackingRefBased/>
  <w15:docId w15:val="{71A6F751-0061-4344-9C8D-2A595914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8A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qFormat/>
    <w:rsid w:val="003F6E13"/>
    <w:pPr>
      <w:keepNext/>
      <w:ind w:right="-1134"/>
      <w:outlineLvl w:val="0"/>
    </w:pPr>
    <w:rPr>
      <w:rFonts w:ascii="Arial" w:eastAsia="Times New Roman" w:hAnsi="Arial"/>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93716"/>
    <w:rPr>
      <w:sz w:val="16"/>
      <w:szCs w:val="16"/>
    </w:rPr>
  </w:style>
  <w:style w:type="paragraph" w:styleId="AklamaMetni">
    <w:name w:val="annotation text"/>
    <w:basedOn w:val="Normal"/>
    <w:link w:val="AklamaMetniChar"/>
    <w:uiPriority w:val="99"/>
    <w:semiHidden/>
    <w:unhideWhenUsed/>
    <w:rsid w:val="00293716"/>
    <w:pPr>
      <w:spacing w:after="160"/>
    </w:pPr>
    <w:rPr>
      <w:rFonts w:ascii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293716"/>
    <w:rPr>
      <w:sz w:val="20"/>
      <w:szCs w:val="20"/>
    </w:rPr>
  </w:style>
  <w:style w:type="paragraph" w:styleId="AklamaKonusu">
    <w:name w:val="annotation subject"/>
    <w:basedOn w:val="AklamaMetni"/>
    <w:next w:val="AklamaMetni"/>
    <w:link w:val="AklamaKonusuChar"/>
    <w:uiPriority w:val="99"/>
    <w:semiHidden/>
    <w:unhideWhenUsed/>
    <w:rsid w:val="00293716"/>
    <w:rPr>
      <w:b/>
      <w:bCs/>
    </w:rPr>
  </w:style>
  <w:style w:type="character" w:customStyle="1" w:styleId="AklamaKonusuChar">
    <w:name w:val="Açıklama Konusu Char"/>
    <w:basedOn w:val="AklamaMetniChar"/>
    <w:link w:val="AklamaKonusu"/>
    <w:uiPriority w:val="99"/>
    <w:semiHidden/>
    <w:rsid w:val="00293716"/>
    <w:rPr>
      <w:b/>
      <w:bCs/>
      <w:sz w:val="20"/>
      <w:szCs w:val="20"/>
    </w:rPr>
  </w:style>
  <w:style w:type="character" w:styleId="Kpr">
    <w:name w:val="Hyperlink"/>
    <w:basedOn w:val="VarsaylanParagrafYazTipi"/>
    <w:uiPriority w:val="99"/>
    <w:unhideWhenUsed/>
    <w:rsid w:val="00BE0930"/>
    <w:rPr>
      <w:color w:val="0563C1" w:themeColor="hyperlink"/>
      <w:u w:val="single"/>
    </w:rPr>
  </w:style>
  <w:style w:type="character" w:styleId="zmlenmeyenBahsetme">
    <w:name w:val="Unresolved Mention"/>
    <w:basedOn w:val="VarsaylanParagrafYazTipi"/>
    <w:uiPriority w:val="99"/>
    <w:semiHidden/>
    <w:unhideWhenUsed/>
    <w:rsid w:val="00BE0930"/>
    <w:rPr>
      <w:color w:val="605E5C"/>
      <w:shd w:val="clear" w:color="auto" w:fill="E1DFDD"/>
    </w:rPr>
  </w:style>
  <w:style w:type="character" w:styleId="zlenenKpr">
    <w:name w:val="FollowedHyperlink"/>
    <w:basedOn w:val="VarsaylanParagrafYazTipi"/>
    <w:uiPriority w:val="99"/>
    <w:semiHidden/>
    <w:unhideWhenUsed/>
    <w:rsid w:val="00F657D2"/>
    <w:rPr>
      <w:color w:val="954F72" w:themeColor="followedHyperlink"/>
      <w:u w:val="single"/>
    </w:rPr>
  </w:style>
  <w:style w:type="paragraph" w:styleId="NormalWeb">
    <w:name w:val="Normal (Web)"/>
    <w:basedOn w:val="Normal"/>
    <w:uiPriority w:val="99"/>
    <w:unhideWhenUsed/>
    <w:rsid w:val="00555298"/>
    <w:pPr>
      <w:spacing w:before="100" w:beforeAutospacing="1" w:after="100" w:afterAutospacing="1"/>
    </w:pPr>
    <w:rPr>
      <w:rFonts w:eastAsia="Times New Roman"/>
    </w:rPr>
  </w:style>
  <w:style w:type="character" w:styleId="Gl">
    <w:name w:val="Strong"/>
    <w:basedOn w:val="VarsaylanParagrafYazTipi"/>
    <w:uiPriority w:val="22"/>
    <w:qFormat/>
    <w:rsid w:val="00555298"/>
    <w:rPr>
      <w:b/>
      <w:bCs/>
    </w:rPr>
  </w:style>
  <w:style w:type="paragraph" w:styleId="ListeParagraf">
    <w:name w:val="List Paragraph"/>
    <w:basedOn w:val="Normal"/>
    <w:uiPriority w:val="1"/>
    <w:qFormat/>
    <w:rsid w:val="0069050F"/>
    <w:pPr>
      <w:spacing w:after="160" w:line="259" w:lineRule="auto"/>
      <w:ind w:left="720"/>
      <w:contextualSpacing/>
    </w:pPr>
    <w:rPr>
      <w:rFonts w:asciiTheme="minorHAnsi" w:hAnsiTheme="minorHAnsi" w:cstheme="minorBidi"/>
      <w:sz w:val="22"/>
      <w:szCs w:val="22"/>
      <w:lang w:eastAsia="en-US"/>
    </w:rPr>
  </w:style>
  <w:style w:type="table" w:styleId="TabloKlavuzu">
    <w:name w:val="Table Grid"/>
    <w:basedOn w:val="NormalTablo"/>
    <w:rsid w:val="003108AB"/>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basedOn w:val="VarsaylanParagrafYazTipi"/>
    <w:uiPriority w:val="99"/>
    <w:rsid w:val="003108AB"/>
    <w:rPr>
      <w:rFonts w:ascii="Times New Roman" w:hAnsi="Times New Roman" w:cs="Times New Roman"/>
      <w:b/>
      <w:bCs/>
      <w:color w:val="000000"/>
      <w:spacing w:val="-10"/>
      <w:sz w:val="22"/>
      <w:szCs w:val="22"/>
    </w:rPr>
  </w:style>
  <w:style w:type="paragraph" w:styleId="GvdeMetni">
    <w:name w:val="Body Text"/>
    <w:basedOn w:val="Normal"/>
    <w:link w:val="GvdeMetniChar"/>
    <w:uiPriority w:val="1"/>
    <w:semiHidden/>
    <w:unhideWhenUsed/>
    <w:rsid w:val="006042B1"/>
    <w:pPr>
      <w:autoSpaceDE w:val="0"/>
      <w:autoSpaceDN w:val="0"/>
    </w:pPr>
    <w:rPr>
      <w:sz w:val="16"/>
      <w:szCs w:val="16"/>
      <w:lang w:eastAsia="en-US"/>
    </w:rPr>
  </w:style>
  <w:style w:type="character" w:customStyle="1" w:styleId="GvdeMetniChar">
    <w:name w:val="Gövde Metni Char"/>
    <w:basedOn w:val="VarsaylanParagrafYazTipi"/>
    <w:link w:val="GvdeMetni"/>
    <w:uiPriority w:val="1"/>
    <w:semiHidden/>
    <w:rsid w:val="006042B1"/>
    <w:rPr>
      <w:rFonts w:ascii="Times New Roman" w:hAnsi="Times New Roman" w:cs="Times New Roman"/>
      <w:sz w:val="16"/>
      <w:szCs w:val="16"/>
    </w:rPr>
  </w:style>
  <w:style w:type="character" w:customStyle="1" w:styleId="Balk1Char">
    <w:name w:val="Başlık 1 Char"/>
    <w:basedOn w:val="VarsaylanParagrafYazTipi"/>
    <w:link w:val="Balk1"/>
    <w:rsid w:val="003F6E13"/>
    <w:rPr>
      <w:rFonts w:ascii="Arial" w:eastAsia="Times New Roman" w:hAnsi="Arial"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22835">
      <w:bodyDiv w:val="1"/>
      <w:marLeft w:val="0"/>
      <w:marRight w:val="0"/>
      <w:marTop w:val="0"/>
      <w:marBottom w:val="0"/>
      <w:divBdr>
        <w:top w:val="none" w:sz="0" w:space="0" w:color="auto"/>
        <w:left w:val="none" w:sz="0" w:space="0" w:color="auto"/>
        <w:bottom w:val="none" w:sz="0" w:space="0" w:color="auto"/>
        <w:right w:val="none" w:sz="0" w:space="0" w:color="auto"/>
      </w:divBdr>
    </w:div>
    <w:div w:id="604732022">
      <w:bodyDiv w:val="1"/>
      <w:marLeft w:val="0"/>
      <w:marRight w:val="0"/>
      <w:marTop w:val="0"/>
      <w:marBottom w:val="0"/>
      <w:divBdr>
        <w:top w:val="none" w:sz="0" w:space="0" w:color="auto"/>
        <w:left w:val="none" w:sz="0" w:space="0" w:color="auto"/>
        <w:bottom w:val="none" w:sz="0" w:space="0" w:color="auto"/>
        <w:right w:val="none" w:sz="0" w:space="0" w:color="auto"/>
      </w:divBdr>
    </w:div>
    <w:div w:id="1150638092">
      <w:bodyDiv w:val="1"/>
      <w:marLeft w:val="0"/>
      <w:marRight w:val="0"/>
      <w:marTop w:val="0"/>
      <w:marBottom w:val="0"/>
      <w:divBdr>
        <w:top w:val="none" w:sz="0" w:space="0" w:color="auto"/>
        <w:left w:val="none" w:sz="0" w:space="0" w:color="auto"/>
        <w:bottom w:val="none" w:sz="0" w:space="0" w:color="auto"/>
        <w:right w:val="none" w:sz="0" w:space="0" w:color="auto"/>
      </w:divBdr>
    </w:div>
    <w:div w:id="1203403064">
      <w:bodyDiv w:val="1"/>
      <w:marLeft w:val="0"/>
      <w:marRight w:val="0"/>
      <w:marTop w:val="0"/>
      <w:marBottom w:val="0"/>
      <w:divBdr>
        <w:top w:val="none" w:sz="0" w:space="0" w:color="auto"/>
        <w:left w:val="none" w:sz="0" w:space="0" w:color="auto"/>
        <w:bottom w:val="none" w:sz="0" w:space="0" w:color="auto"/>
        <w:right w:val="none" w:sz="0" w:space="0" w:color="auto"/>
      </w:divBdr>
    </w:div>
    <w:div w:id="202473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1978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Adana Sanayi Odası</dc:creator>
  <cp:keywords/>
  <dc:description/>
  <cp:lastModifiedBy>Adana Sanayi Odası</cp:lastModifiedBy>
  <cp:revision>2</cp:revision>
  <dcterms:created xsi:type="dcterms:W3CDTF">2023-03-17T14:17:00Z</dcterms:created>
  <dcterms:modified xsi:type="dcterms:W3CDTF">2023-03-17T14:17:00Z</dcterms:modified>
</cp:coreProperties>
</file>