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B573" w14:textId="6F669F92" w:rsidR="00E54E37" w:rsidRDefault="000473BD" w:rsidP="00807A33">
      <w:pPr>
        <w:spacing w:after="0" w:line="240" w:lineRule="auto"/>
        <w:ind w:right="-284"/>
        <w:jc w:val="both"/>
        <w:rPr>
          <w:rStyle w:val="FontStyle16"/>
          <w:rFonts w:ascii="Roboto" w:hAnsi="Roboto" w:cs="Segoe UI"/>
          <w:b/>
          <w:sz w:val="22"/>
          <w:u w:val="single"/>
        </w:rPr>
      </w:pPr>
      <w:r w:rsidRPr="001044AD">
        <w:rPr>
          <w:rFonts w:ascii="Roboto" w:hAnsi="Roboto"/>
        </w:rPr>
        <w:t xml:space="preserve"> </w:t>
      </w:r>
      <w:r w:rsidR="001349F0" w:rsidRPr="001044AD">
        <w:rPr>
          <w:rFonts w:ascii="Roboto" w:hAnsi="Roboto"/>
        </w:rPr>
        <w:tab/>
      </w:r>
      <w:r w:rsidR="001349F0" w:rsidRPr="001044AD">
        <w:rPr>
          <w:rFonts w:ascii="Roboto" w:hAnsi="Roboto"/>
        </w:rPr>
        <w:tab/>
      </w:r>
      <w:r w:rsidR="001349F0" w:rsidRPr="001044AD">
        <w:rPr>
          <w:rFonts w:ascii="Roboto" w:hAnsi="Roboto"/>
        </w:rPr>
        <w:tab/>
      </w:r>
      <w:r w:rsidR="001349F0" w:rsidRPr="001044AD">
        <w:rPr>
          <w:rFonts w:ascii="Roboto" w:hAnsi="Roboto"/>
        </w:rPr>
        <w:tab/>
      </w:r>
      <w:r w:rsidR="001349F0" w:rsidRPr="001044AD">
        <w:rPr>
          <w:rFonts w:ascii="Roboto" w:hAnsi="Roboto"/>
        </w:rPr>
        <w:tab/>
      </w:r>
      <w:r w:rsidR="001349F0" w:rsidRPr="001044AD">
        <w:rPr>
          <w:rFonts w:ascii="Roboto" w:hAnsi="Roboto"/>
        </w:rPr>
        <w:tab/>
      </w:r>
      <w:r w:rsidR="001349F0" w:rsidRPr="001044AD">
        <w:rPr>
          <w:rFonts w:ascii="Roboto" w:hAnsi="Roboto"/>
        </w:rPr>
        <w:tab/>
      </w:r>
      <w:r w:rsidR="001349F0" w:rsidRPr="001044AD">
        <w:rPr>
          <w:rFonts w:ascii="Roboto" w:hAnsi="Roboto"/>
        </w:rPr>
        <w:tab/>
      </w:r>
    </w:p>
    <w:p w14:paraId="591A19DE" w14:textId="6BAC2396" w:rsidR="00E54E37" w:rsidRDefault="00E54E37" w:rsidP="00E9589D">
      <w:pPr>
        <w:pStyle w:val="Style8"/>
        <w:widowControl/>
        <w:spacing w:line="240" w:lineRule="auto"/>
        <w:ind w:right="-286"/>
        <w:rPr>
          <w:rStyle w:val="FontStyle16"/>
          <w:rFonts w:ascii="Roboto" w:hAnsi="Roboto" w:cs="Segoe UI"/>
          <w:b/>
          <w:sz w:val="22"/>
          <w:u w:val="single"/>
        </w:rPr>
      </w:pPr>
    </w:p>
    <w:p w14:paraId="2F84F0DF" w14:textId="7D71064F" w:rsidR="00E9589D" w:rsidRDefault="00DB3F8C" w:rsidP="00E9589D">
      <w:pPr>
        <w:pStyle w:val="Style8"/>
        <w:widowControl/>
        <w:spacing w:line="240" w:lineRule="auto"/>
        <w:ind w:right="-286"/>
        <w:rPr>
          <w:rStyle w:val="FontStyle16"/>
          <w:rFonts w:ascii="Roboto" w:hAnsi="Roboto" w:cs="Segoe UI"/>
          <w:b/>
          <w:sz w:val="22"/>
          <w:u w:val="single"/>
        </w:rPr>
      </w:pPr>
      <w:r>
        <w:rPr>
          <w:rStyle w:val="FontStyle16"/>
          <w:rFonts w:ascii="Roboto" w:hAnsi="Roboto" w:cs="Segoe UI"/>
          <w:b/>
          <w:sz w:val="22"/>
          <w:u w:val="single"/>
        </w:rPr>
        <w:t>E</w:t>
      </w:r>
      <w:r w:rsidR="00807A33">
        <w:rPr>
          <w:rStyle w:val="FontStyle16"/>
          <w:rFonts w:ascii="Roboto" w:hAnsi="Roboto" w:cs="Segoe UI"/>
          <w:b/>
          <w:sz w:val="22"/>
          <w:u w:val="single"/>
        </w:rPr>
        <w:t>K</w:t>
      </w:r>
      <w:r>
        <w:rPr>
          <w:rStyle w:val="FontStyle16"/>
          <w:rFonts w:ascii="Roboto" w:hAnsi="Roboto" w:cs="Segoe UI"/>
          <w:b/>
          <w:sz w:val="22"/>
          <w:u w:val="single"/>
        </w:rPr>
        <w:t>-2 :</w:t>
      </w:r>
      <w:r w:rsidR="007304B8">
        <w:rPr>
          <w:rStyle w:val="FontStyle16"/>
          <w:rFonts w:ascii="Roboto" w:hAnsi="Roboto" w:cs="Segoe UI"/>
          <w:b/>
          <w:sz w:val="22"/>
          <w:u w:val="single"/>
        </w:rPr>
        <w:t xml:space="preserve"> SEÇİMLE İLGİLİ </w:t>
      </w:r>
      <w:r w:rsidR="00E9589D" w:rsidRPr="00E12F62">
        <w:rPr>
          <w:rStyle w:val="FontStyle16"/>
          <w:rFonts w:ascii="Roboto" w:hAnsi="Roboto" w:cs="Segoe UI"/>
          <w:b/>
          <w:sz w:val="22"/>
          <w:u w:val="single"/>
        </w:rPr>
        <w:t>ÖNEMLİ UYAR</w:t>
      </w:r>
      <w:r w:rsidR="00E9589D">
        <w:rPr>
          <w:rStyle w:val="FontStyle16"/>
          <w:rFonts w:ascii="Roboto" w:hAnsi="Roboto" w:cs="Segoe UI"/>
          <w:b/>
          <w:sz w:val="22"/>
          <w:u w:val="single"/>
        </w:rPr>
        <w:t>ILAR:</w:t>
      </w:r>
    </w:p>
    <w:p w14:paraId="296CB174" w14:textId="77777777" w:rsidR="00DB3F8C" w:rsidRPr="00E12F62" w:rsidRDefault="00DB3F8C" w:rsidP="00E9589D">
      <w:pPr>
        <w:pStyle w:val="Style8"/>
        <w:widowControl/>
        <w:spacing w:line="240" w:lineRule="auto"/>
        <w:ind w:right="-286"/>
        <w:rPr>
          <w:rStyle w:val="FontStyle16"/>
          <w:rFonts w:ascii="Roboto" w:hAnsi="Roboto" w:cs="Segoe UI"/>
          <w:b/>
          <w:sz w:val="22"/>
          <w:u w:val="single"/>
        </w:rPr>
      </w:pPr>
    </w:p>
    <w:p w14:paraId="1A195BE7" w14:textId="01B1EDEB" w:rsidR="00E9589D" w:rsidRPr="00E54E37" w:rsidRDefault="00E9589D" w:rsidP="007304B8">
      <w:pPr>
        <w:pStyle w:val="Style8"/>
        <w:widowControl/>
        <w:numPr>
          <w:ilvl w:val="0"/>
          <w:numId w:val="19"/>
        </w:numPr>
        <w:spacing w:line="240" w:lineRule="auto"/>
        <w:ind w:left="284" w:right="-286" w:hanging="284"/>
        <w:rPr>
          <w:sz w:val="28"/>
          <w:szCs w:val="28"/>
        </w:rPr>
      </w:pPr>
      <w:r w:rsidRPr="00E54E37">
        <w:rPr>
          <w:sz w:val="28"/>
          <w:szCs w:val="28"/>
        </w:rPr>
        <w:t xml:space="preserve">5174 sayılı Kanunun 81'inci maddesinin beşinci fıkrasında; "Tüzel kişi temsilcisi gerçek kişilerin, temsil ettikleri tüzel kişinin tescili ana sözleşmeleri gereğince temsil ve bağlayıcı işlem yapma yetkisine sahip olduklarına dair seçime özgü düzenlenmiş Mersis üzerinden alınabilen </w:t>
      </w:r>
      <w:r w:rsidRPr="00E54E37">
        <w:rPr>
          <w:b/>
          <w:bCs/>
          <w:sz w:val="28"/>
          <w:szCs w:val="28"/>
        </w:rPr>
        <w:t>E-SİCİL TASDİKNAMESİ</w:t>
      </w:r>
      <w:r w:rsidRPr="00E54E37">
        <w:rPr>
          <w:sz w:val="28"/>
          <w:szCs w:val="28"/>
        </w:rPr>
        <w:t xml:space="preserve"> veya Ticaret Sicil Müdürlüğünden doksan gün içerisinde alınmış </w:t>
      </w:r>
      <w:r w:rsidRPr="00E54E37">
        <w:rPr>
          <w:b/>
          <w:bCs/>
          <w:sz w:val="28"/>
          <w:szCs w:val="28"/>
        </w:rPr>
        <w:t>SEÇİM YETKİ BELGESİNİN</w:t>
      </w:r>
      <w:r w:rsidRPr="00E54E37">
        <w:rPr>
          <w:sz w:val="28"/>
          <w:szCs w:val="28"/>
        </w:rPr>
        <w:t xml:space="preserve"> oy kullanma sırasında ibrazı gerekir. İbraz edilen sicil tasdiknamesinin bir fotokopisi oy kullanılan sandık kurulu başkanına teslim edilir. Ticaret sicil müdürlüklerince organ seçimlerinin başladığı tarihten önceki doksan gün de dâhil olmak üzere oda ve borsa organ seçimlerinin yapıldığı aylarda seçim amacıyla tasdik edilen bu belgelerden harç ve hizmet bedeli tahsil edilmez." hükümleri yer almaktadır.</w:t>
      </w:r>
    </w:p>
    <w:p w14:paraId="2200F84F" w14:textId="77777777" w:rsidR="00E9589D" w:rsidRPr="00E54E37" w:rsidRDefault="00E9589D" w:rsidP="007304B8">
      <w:pPr>
        <w:spacing w:after="0"/>
        <w:ind w:left="284" w:right="-284" w:hanging="284"/>
        <w:jc w:val="both"/>
        <w:rPr>
          <w:sz w:val="28"/>
          <w:szCs w:val="28"/>
        </w:rPr>
      </w:pPr>
    </w:p>
    <w:p w14:paraId="531E5489" w14:textId="77777777" w:rsidR="00E9589D" w:rsidRPr="00E54E37" w:rsidRDefault="00E9589D" w:rsidP="007304B8">
      <w:pPr>
        <w:pStyle w:val="Style8"/>
        <w:widowControl/>
        <w:numPr>
          <w:ilvl w:val="0"/>
          <w:numId w:val="19"/>
        </w:numPr>
        <w:spacing w:line="240" w:lineRule="auto"/>
        <w:ind w:left="284" w:right="-286" w:hanging="284"/>
        <w:rPr>
          <w:sz w:val="28"/>
          <w:szCs w:val="28"/>
        </w:rPr>
      </w:pPr>
      <w:r w:rsidRPr="00E54E37">
        <w:rPr>
          <w:sz w:val="28"/>
          <w:szCs w:val="28"/>
        </w:rPr>
        <w:t xml:space="preserve">Oy kullanma sırasında gerekli belgelerin hazır bulundurulması halinde doğabilecek sıkıntılar önlenmiş olacaktır. </w:t>
      </w:r>
      <w:r w:rsidRPr="00E54E37">
        <w:rPr>
          <w:b/>
          <w:bCs/>
          <w:sz w:val="28"/>
          <w:szCs w:val="28"/>
        </w:rPr>
        <w:t xml:space="preserve">Ticaret Sicili Müdürlüklerince düzenlenecek olan </w:t>
      </w:r>
      <w:r w:rsidRPr="00E54E37">
        <w:rPr>
          <w:b/>
          <w:bCs/>
          <w:sz w:val="28"/>
          <w:szCs w:val="28"/>
          <w:u w:val="single"/>
        </w:rPr>
        <w:t>seçim yetki belgesini</w:t>
      </w:r>
      <w:r w:rsidRPr="00E54E37">
        <w:rPr>
          <w:b/>
          <w:bCs/>
          <w:sz w:val="28"/>
          <w:szCs w:val="28"/>
        </w:rPr>
        <w:t xml:space="preserve"> </w:t>
      </w:r>
      <w:r w:rsidRPr="00E54E37">
        <w:rPr>
          <w:sz w:val="28"/>
          <w:szCs w:val="28"/>
        </w:rPr>
        <w:t>veya</w:t>
      </w:r>
      <w:r w:rsidRPr="00E54E37">
        <w:rPr>
          <w:b/>
          <w:bCs/>
          <w:sz w:val="28"/>
          <w:szCs w:val="28"/>
        </w:rPr>
        <w:t xml:space="preserve"> </w:t>
      </w:r>
      <w:r w:rsidRPr="00E54E37">
        <w:rPr>
          <w:sz w:val="28"/>
          <w:szCs w:val="28"/>
        </w:rPr>
        <w:t xml:space="preserve">Mersis üzerinden seçime özgü düzenlenmiş </w:t>
      </w:r>
      <w:r w:rsidRPr="00E54E37">
        <w:rPr>
          <w:b/>
          <w:bCs/>
          <w:sz w:val="28"/>
          <w:szCs w:val="28"/>
        </w:rPr>
        <w:t>e</w:t>
      </w:r>
      <w:r w:rsidRPr="00E54E37">
        <w:rPr>
          <w:sz w:val="28"/>
          <w:szCs w:val="28"/>
        </w:rPr>
        <w:t>-</w:t>
      </w:r>
      <w:r w:rsidRPr="00E54E37">
        <w:rPr>
          <w:b/>
          <w:bCs/>
          <w:sz w:val="28"/>
          <w:szCs w:val="28"/>
          <w:u w:val="single"/>
        </w:rPr>
        <w:t>Sicil Tasdiknamesini</w:t>
      </w:r>
      <w:r w:rsidRPr="00E54E37">
        <w:rPr>
          <w:sz w:val="28"/>
          <w:szCs w:val="28"/>
        </w:rPr>
        <w:t xml:space="preserve"> dileyen üyelerimiz son günü beklemeksizin müracaat ederek alabileceklerdir. Son günlerde yaşanabilecek yoğunluğu dikkate alarak müracaatların erken yapılması üyelerimizin yararına olacaktır.</w:t>
      </w:r>
    </w:p>
    <w:p w14:paraId="3DC91FFB" w14:textId="77777777" w:rsidR="00E9589D" w:rsidRPr="00E54E37" w:rsidRDefault="00E9589D" w:rsidP="007304B8">
      <w:pPr>
        <w:pStyle w:val="Style8"/>
        <w:widowControl/>
        <w:spacing w:line="240" w:lineRule="auto"/>
        <w:ind w:left="284" w:right="-286" w:hanging="284"/>
        <w:rPr>
          <w:sz w:val="28"/>
          <w:szCs w:val="28"/>
        </w:rPr>
      </w:pPr>
    </w:p>
    <w:p w14:paraId="062844CD" w14:textId="4D9DE78E" w:rsidR="00E9589D" w:rsidRPr="00E54E37" w:rsidRDefault="00E9589D" w:rsidP="007304B8">
      <w:pPr>
        <w:pStyle w:val="Style8"/>
        <w:widowControl/>
        <w:numPr>
          <w:ilvl w:val="0"/>
          <w:numId w:val="19"/>
        </w:numPr>
        <w:spacing w:line="240" w:lineRule="auto"/>
        <w:ind w:left="284" w:right="-286" w:hanging="284"/>
        <w:rPr>
          <w:sz w:val="28"/>
          <w:szCs w:val="28"/>
        </w:rPr>
      </w:pPr>
      <w:r w:rsidRPr="00E54E37">
        <w:rPr>
          <w:sz w:val="28"/>
          <w:szCs w:val="28"/>
        </w:rPr>
        <w:t xml:space="preserve">Oda Muamelat </w:t>
      </w:r>
      <w:r w:rsidRPr="00E54E37">
        <w:rPr>
          <w:rFonts w:asciiTheme="minorHAnsi" w:hAnsiTheme="minorHAnsi" w:cstheme="minorBidi"/>
          <w:sz w:val="28"/>
          <w:szCs w:val="28"/>
        </w:rPr>
        <w:t xml:space="preserve">Yönetmeliği'nin </w:t>
      </w:r>
      <w:r w:rsidRPr="00E54E37">
        <w:rPr>
          <w:sz w:val="28"/>
          <w:szCs w:val="28"/>
        </w:rPr>
        <w:t xml:space="preserve">14'üncü maddesinin üçüncü ve dördüncü </w:t>
      </w:r>
      <w:r w:rsidRPr="00E54E37">
        <w:rPr>
          <w:rFonts w:asciiTheme="minorHAnsi" w:hAnsiTheme="minorHAnsi" w:cstheme="minorBidi"/>
          <w:sz w:val="28"/>
          <w:szCs w:val="28"/>
        </w:rPr>
        <w:t xml:space="preserve">fıkraları; </w:t>
      </w:r>
      <w:r w:rsidRPr="00E54E37">
        <w:rPr>
          <w:sz w:val="28"/>
          <w:szCs w:val="28"/>
        </w:rPr>
        <w:t xml:space="preserve">"Aidat </w:t>
      </w:r>
      <w:r w:rsidRPr="00E54E37">
        <w:rPr>
          <w:rFonts w:asciiTheme="minorHAnsi" w:hAnsiTheme="minorHAnsi" w:cstheme="minorBidi"/>
          <w:sz w:val="28"/>
          <w:szCs w:val="28"/>
        </w:rPr>
        <w:t xml:space="preserve">borçlarının </w:t>
      </w:r>
      <w:r w:rsidRPr="00E54E37">
        <w:rPr>
          <w:sz w:val="28"/>
          <w:szCs w:val="28"/>
        </w:rPr>
        <w:t xml:space="preserve">ödenmemesi nedeniyle </w:t>
      </w:r>
      <w:r w:rsidRPr="00E54E37">
        <w:rPr>
          <w:rFonts w:asciiTheme="minorHAnsi" w:hAnsiTheme="minorHAnsi" w:cstheme="minorBidi"/>
          <w:sz w:val="28"/>
          <w:szCs w:val="28"/>
        </w:rPr>
        <w:t xml:space="preserve">üyeliği askıya alınanlardan, askıda </w:t>
      </w:r>
      <w:r w:rsidRPr="00E54E37">
        <w:rPr>
          <w:sz w:val="28"/>
          <w:szCs w:val="28"/>
        </w:rPr>
        <w:t xml:space="preserve">geçen süre için tahakkuk ettirilecek aidat </w:t>
      </w:r>
      <w:r w:rsidRPr="00E54E37">
        <w:rPr>
          <w:rFonts w:asciiTheme="minorHAnsi" w:hAnsiTheme="minorHAnsi" w:cstheme="minorBidi"/>
          <w:sz w:val="28"/>
          <w:szCs w:val="28"/>
        </w:rPr>
        <w:t xml:space="preserve">borçları </w:t>
      </w:r>
      <w:r w:rsidRPr="00E54E37">
        <w:rPr>
          <w:sz w:val="28"/>
          <w:szCs w:val="28"/>
        </w:rPr>
        <w:t xml:space="preserve">da dahil olmak üzere aidat </w:t>
      </w:r>
      <w:r w:rsidRPr="00E54E37">
        <w:rPr>
          <w:rFonts w:asciiTheme="minorHAnsi" w:hAnsiTheme="minorHAnsi" w:cstheme="minorBidi"/>
          <w:sz w:val="28"/>
          <w:szCs w:val="28"/>
        </w:rPr>
        <w:t xml:space="preserve">borçlarının tamamını </w:t>
      </w:r>
      <w:r w:rsidRPr="00E54E37">
        <w:rPr>
          <w:sz w:val="28"/>
          <w:szCs w:val="28"/>
        </w:rPr>
        <w:t xml:space="preserve">ödeyenlerin </w:t>
      </w:r>
      <w:r w:rsidRPr="00E54E37">
        <w:rPr>
          <w:rFonts w:asciiTheme="minorHAnsi" w:hAnsiTheme="minorHAnsi" w:cstheme="minorBidi"/>
          <w:sz w:val="28"/>
          <w:szCs w:val="28"/>
        </w:rPr>
        <w:t xml:space="preserve">üyeliği </w:t>
      </w:r>
      <w:r w:rsidRPr="00E54E37">
        <w:rPr>
          <w:sz w:val="28"/>
          <w:szCs w:val="28"/>
        </w:rPr>
        <w:t xml:space="preserve">yönetim kurulu </w:t>
      </w:r>
      <w:r w:rsidRPr="00E54E37">
        <w:rPr>
          <w:rFonts w:asciiTheme="minorHAnsi" w:hAnsiTheme="minorHAnsi" w:cstheme="minorBidi"/>
          <w:sz w:val="28"/>
          <w:szCs w:val="28"/>
        </w:rPr>
        <w:t xml:space="preserve">kararıyla askıdan </w:t>
      </w:r>
      <w:r w:rsidRPr="00E54E37">
        <w:rPr>
          <w:sz w:val="28"/>
          <w:szCs w:val="28"/>
        </w:rPr>
        <w:t xml:space="preserve">indirilir ve bu üyelerin isimleri meslek </w:t>
      </w:r>
      <w:r w:rsidRPr="00E54E37">
        <w:rPr>
          <w:rFonts w:asciiTheme="minorHAnsi" w:hAnsiTheme="minorHAnsi" w:cstheme="minorBidi"/>
          <w:sz w:val="28"/>
          <w:szCs w:val="28"/>
        </w:rPr>
        <w:t xml:space="preserve">grupları </w:t>
      </w:r>
      <w:r w:rsidRPr="00E54E37">
        <w:rPr>
          <w:sz w:val="28"/>
          <w:szCs w:val="28"/>
        </w:rPr>
        <w:t xml:space="preserve">ve seçmen listelerine dahil edilerek aidat </w:t>
      </w:r>
      <w:r w:rsidRPr="00E54E37">
        <w:rPr>
          <w:rFonts w:asciiTheme="minorHAnsi" w:hAnsiTheme="minorHAnsi" w:cstheme="minorBidi"/>
          <w:sz w:val="28"/>
          <w:szCs w:val="28"/>
        </w:rPr>
        <w:t xml:space="preserve">tahakkukları </w:t>
      </w:r>
      <w:r w:rsidRPr="00E54E37">
        <w:rPr>
          <w:sz w:val="28"/>
          <w:szCs w:val="28"/>
        </w:rPr>
        <w:t xml:space="preserve">yeniden </w:t>
      </w:r>
      <w:r w:rsidRPr="00E54E37">
        <w:rPr>
          <w:rFonts w:asciiTheme="minorHAnsi" w:hAnsiTheme="minorHAnsi" w:cstheme="minorBidi"/>
          <w:sz w:val="28"/>
          <w:szCs w:val="28"/>
        </w:rPr>
        <w:t xml:space="preserve">başlatılır. Adres ve durumunun tespit edilememesi nedeniyle üyeliği askıya alınanlardan, </w:t>
      </w:r>
      <w:r w:rsidRPr="00E54E37">
        <w:rPr>
          <w:sz w:val="28"/>
          <w:szCs w:val="28"/>
        </w:rPr>
        <w:t xml:space="preserve">adres ve </w:t>
      </w:r>
      <w:r w:rsidRPr="00E54E37">
        <w:rPr>
          <w:rFonts w:asciiTheme="minorHAnsi" w:hAnsiTheme="minorHAnsi" w:cstheme="minorBidi"/>
          <w:sz w:val="28"/>
          <w:szCs w:val="28"/>
        </w:rPr>
        <w:t xml:space="preserve">durumlarını </w:t>
      </w:r>
      <w:r w:rsidRPr="00E54E37">
        <w:rPr>
          <w:sz w:val="28"/>
          <w:szCs w:val="28"/>
        </w:rPr>
        <w:t xml:space="preserve">bildirenlerin </w:t>
      </w:r>
      <w:r w:rsidRPr="00E54E37">
        <w:rPr>
          <w:rFonts w:asciiTheme="minorHAnsi" w:hAnsiTheme="minorHAnsi" w:cstheme="minorBidi"/>
          <w:sz w:val="28"/>
          <w:szCs w:val="28"/>
        </w:rPr>
        <w:t xml:space="preserve">üyeliği </w:t>
      </w:r>
      <w:r w:rsidRPr="00E54E37">
        <w:rPr>
          <w:sz w:val="28"/>
          <w:szCs w:val="28"/>
        </w:rPr>
        <w:t xml:space="preserve">yönetim kurulu </w:t>
      </w:r>
      <w:r w:rsidRPr="00E54E37">
        <w:rPr>
          <w:rFonts w:asciiTheme="minorHAnsi" w:hAnsiTheme="minorHAnsi" w:cstheme="minorBidi"/>
          <w:sz w:val="28"/>
          <w:szCs w:val="28"/>
        </w:rPr>
        <w:t xml:space="preserve">kararıyla askıdan </w:t>
      </w:r>
      <w:r w:rsidRPr="00E54E37">
        <w:rPr>
          <w:sz w:val="28"/>
          <w:szCs w:val="28"/>
        </w:rPr>
        <w:t xml:space="preserve">indirilir ve bu üyelerin isimleri meslek </w:t>
      </w:r>
      <w:r w:rsidRPr="00E54E37">
        <w:rPr>
          <w:rFonts w:asciiTheme="minorHAnsi" w:hAnsiTheme="minorHAnsi" w:cstheme="minorBidi"/>
          <w:sz w:val="28"/>
          <w:szCs w:val="28"/>
        </w:rPr>
        <w:t xml:space="preserve">gruplarına </w:t>
      </w:r>
      <w:r w:rsidRPr="00E54E37">
        <w:rPr>
          <w:sz w:val="28"/>
          <w:szCs w:val="28"/>
        </w:rPr>
        <w:t xml:space="preserve">dahil edilerek aidat </w:t>
      </w:r>
      <w:r w:rsidRPr="00E54E37">
        <w:rPr>
          <w:rFonts w:asciiTheme="minorHAnsi" w:hAnsiTheme="minorHAnsi" w:cstheme="minorBidi"/>
          <w:sz w:val="28"/>
          <w:szCs w:val="28"/>
        </w:rPr>
        <w:t xml:space="preserve">tahakkukları </w:t>
      </w:r>
      <w:r w:rsidRPr="00E54E37">
        <w:rPr>
          <w:sz w:val="28"/>
          <w:szCs w:val="28"/>
        </w:rPr>
        <w:t xml:space="preserve">yeniden </w:t>
      </w:r>
      <w:r w:rsidRPr="00E54E37">
        <w:rPr>
          <w:rFonts w:asciiTheme="minorHAnsi" w:hAnsiTheme="minorHAnsi" w:cstheme="minorBidi"/>
          <w:sz w:val="28"/>
          <w:szCs w:val="28"/>
        </w:rPr>
        <w:t xml:space="preserve">başlatılır. </w:t>
      </w:r>
      <w:r w:rsidRPr="00E54E37">
        <w:rPr>
          <w:sz w:val="28"/>
          <w:szCs w:val="28"/>
        </w:rPr>
        <w:t xml:space="preserve">Ancak bunlar, aidat </w:t>
      </w:r>
      <w:r w:rsidRPr="00E54E37">
        <w:rPr>
          <w:rFonts w:asciiTheme="minorHAnsi" w:hAnsiTheme="minorHAnsi" w:cstheme="minorBidi"/>
          <w:sz w:val="28"/>
          <w:szCs w:val="28"/>
        </w:rPr>
        <w:t xml:space="preserve">borçlarının tamamını </w:t>
      </w:r>
      <w:r w:rsidRPr="00E54E37">
        <w:rPr>
          <w:sz w:val="28"/>
          <w:szCs w:val="28"/>
        </w:rPr>
        <w:t>ödemedikçe seçmen listelerine dahil edilmez." hükümlerini içermektedir.</w:t>
      </w:r>
    </w:p>
    <w:p w14:paraId="51E43321" w14:textId="355A3387" w:rsidR="00E9589D" w:rsidRPr="00E54E37" w:rsidRDefault="00E9589D" w:rsidP="00E9589D">
      <w:pPr>
        <w:ind w:left="-851" w:right="781"/>
        <w:jc w:val="both"/>
        <w:rPr>
          <w:sz w:val="24"/>
          <w:szCs w:val="24"/>
        </w:rPr>
      </w:pPr>
    </w:p>
    <w:p w14:paraId="60778A1F" w14:textId="64FABD6C" w:rsidR="00DB3F8C" w:rsidRDefault="00DB3F8C" w:rsidP="00E9589D">
      <w:pPr>
        <w:ind w:left="-851" w:right="781"/>
        <w:jc w:val="both"/>
        <w:rPr>
          <w:sz w:val="18"/>
          <w:szCs w:val="18"/>
        </w:rPr>
      </w:pPr>
    </w:p>
    <w:p w14:paraId="0241C33C" w14:textId="2FEB96F6" w:rsidR="00DB3F8C" w:rsidRDefault="00DB3F8C" w:rsidP="00E9589D">
      <w:pPr>
        <w:ind w:left="-851" w:right="781"/>
        <w:jc w:val="both"/>
        <w:rPr>
          <w:sz w:val="18"/>
          <w:szCs w:val="18"/>
        </w:rPr>
      </w:pPr>
    </w:p>
    <w:p w14:paraId="3450B246" w14:textId="77777777" w:rsidR="007304B8" w:rsidRPr="007304B8" w:rsidRDefault="007304B8" w:rsidP="007304B8">
      <w:pPr>
        <w:spacing w:after="0" w:line="240" w:lineRule="auto"/>
        <w:ind w:right="-709"/>
        <w:jc w:val="both"/>
        <w:rPr>
          <w:rFonts w:ascii="Roboto" w:hAnsi="Roboto"/>
          <w:sz w:val="20"/>
          <w:szCs w:val="20"/>
        </w:rPr>
      </w:pPr>
    </w:p>
    <w:sectPr w:rsidR="007304B8" w:rsidRPr="007304B8" w:rsidSect="00E9589D">
      <w:headerReference w:type="default" r:id="rId8"/>
      <w:footerReference w:type="default" r:id="rId9"/>
      <w:pgSz w:w="11906" w:h="16838"/>
      <w:pgMar w:top="556" w:right="1558" w:bottom="567" w:left="1418" w:header="142" w:footer="1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B48A" w14:textId="77777777" w:rsidR="00872D6D" w:rsidRDefault="00872D6D" w:rsidP="000473BD">
      <w:pPr>
        <w:spacing w:after="0" w:line="240" w:lineRule="auto"/>
      </w:pPr>
      <w:r>
        <w:separator/>
      </w:r>
    </w:p>
  </w:endnote>
  <w:endnote w:type="continuationSeparator" w:id="0">
    <w:p w14:paraId="77438984" w14:textId="77777777" w:rsidR="00872D6D" w:rsidRDefault="00872D6D" w:rsidP="0004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Roboto">
    <w:panose1 w:val="02000000000000000000"/>
    <w:charset w:val="A2"/>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4B26" w14:textId="77777777" w:rsidR="008060C7" w:rsidRPr="00782973" w:rsidRDefault="000703A8" w:rsidP="001349F0">
    <w:pPr>
      <w:pStyle w:val="AltBilgi"/>
      <w:tabs>
        <w:tab w:val="clear" w:pos="9072"/>
        <w:tab w:val="left" w:pos="945"/>
      </w:tabs>
      <w:ind w:left="-567" w:right="-853"/>
      <w:rPr>
        <w:rFonts w:ascii="Segoe UI" w:eastAsia="Times New Roman" w:hAnsi="Segoe UI" w:cs="Segoe UI"/>
        <w:color w:val="FF0000"/>
        <w:sz w:val="14"/>
        <w:szCs w:val="20"/>
        <w:lang w:eastAsia="tr-TR"/>
      </w:rPr>
    </w:pPr>
    <w:r w:rsidRPr="00782973">
      <w:rPr>
        <w:rFonts w:ascii="Segoe UI" w:eastAsia="Times New Roman" w:hAnsi="Segoe UI" w:cs="Segoe UI"/>
        <w:color w:val="FF0000"/>
        <w:sz w:val="14"/>
        <w:szCs w:val="20"/>
        <w:lang w:eastAsia="tr-TR"/>
      </w:rPr>
      <w:t>____________________________________________________________________________________________________________________________________________________________</w:t>
    </w:r>
    <w:r w:rsidR="001349F0">
      <w:rPr>
        <w:rFonts w:ascii="Segoe UI" w:eastAsia="Times New Roman" w:hAnsi="Segoe UI" w:cs="Segoe UI"/>
        <w:color w:val="FF0000"/>
        <w:sz w:val="14"/>
        <w:szCs w:val="20"/>
        <w:lang w:eastAsia="tr-TR"/>
      </w:rPr>
      <w:t>____________________</w:t>
    </w:r>
  </w:p>
  <w:p w14:paraId="0623C33B" w14:textId="40301F9E" w:rsidR="000473BD" w:rsidRDefault="005C6CAF" w:rsidP="00312CC6">
    <w:pPr>
      <w:pStyle w:val="AltBilgi"/>
      <w:tabs>
        <w:tab w:val="left" w:pos="945"/>
      </w:tabs>
    </w:pPr>
    <w:r>
      <w:rPr>
        <w:noProof/>
      </w:rPr>
      <mc:AlternateContent>
        <mc:Choice Requires="wps">
          <w:drawing>
            <wp:anchor distT="45720" distB="45720" distL="114300" distR="114300" simplePos="0" relativeHeight="251659264" behindDoc="1" locked="0" layoutInCell="1" allowOverlap="1" wp14:anchorId="65950F60" wp14:editId="67E46629">
              <wp:simplePos x="0" y="0"/>
              <wp:positionH relativeFrom="margin">
                <wp:posOffset>-296545</wp:posOffset>
              </wp:positionH>
              <wp:positionV relativeFrom="paragraph">
                <wp:posOffset>169545</wp:posOffset>
              </wp:positionV>
              <wp:extent cx="3876040" cy="548640"/>
              <wp:effectExtent l="0" t="0" r="0" b="0"/>
              <wp:wrapTight wrapText="bothSides">
                <wp:wrapPolygon edited="0">
                  <wp:start x="0" y="0"/>
                  <wp:lineTo x="0" y="21000"/>
                  <wp:lineTo x="21444" y="21000"/>
                  <wp:lineTo x="21444" y="0"/>
                  <wp:lineTo x="0" y="0"/>
                </wp:wrapPolygon>
              </wp:wrapTight>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548640"/>
                      </a:xfrm>
                      <a:prstGeom prst="rect">
                        <a:avLst/>
                      </a:prstGeom>
                      <a:solidFill>
                        <a:srgbClr val="FFFFFF"/>
                      </a:solidFill>
                      <a:ln w="9525">
                        <a:noFill/>
                        <a:miter lim="800000"/>
                        <a:headEnd/>
                        <a:tailEnd/>
                      </a:ln>
                    </wps:spPr>
                    <wps:txbx>
                      <w:txbxContent>
                        <w:p w14:paraId="0BEFE102" w14:textId="77777777" w:rsidR="008060C7"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 xml:space="preserve">Turhan Cemal Beriker Bulvarı No: </w:t>
                          </w:r>
                          <w:proofErr w:type="gramStart"/>
                          <w:r w:rsidRPr="00782973">
                            <w:rPr>
                              <w:rFonts w:ascii="Segoe UI" w:eastAsia="Times New Roman" w:hAnsi="Segoe UI" w:cs="Segoe UI"/>
                              <w:color w:val="000000"/>
                              <w:sz w:val="16"/>
                              <w:szCs w:val="16"/>
                              <w:lang w:eastAsia="tr-TR"/>
                            </w:rPr>
                            <w:t>134  01130</w:t>
                          </w:r>
                          <w:proofErr w:type="gramEnd"/>
                          <w:r w:rsidRPr="00782973">
                            <w:rPr>
                              <w:rFonts w:ascii="Segoe UI" w:eastAsia="Times New Roman" w:hAnsi="Segoe UI" w:cs="Segoe UI"/>
                              <w:color w:val="000000"/>
                              <w:sz w:val="16"/>
                              <w:szCs w:val="16"/>
                              <w:lang w:eastAsia="tr-TR"/>
                            </w:rPr>
                            <w:t xml:space="preserve"> Seyhan/ADANA</w:t>
                          </w:r>
                        </w:p>
                        <w:p w14:paraId="0C97B5F0" w14:textId="77777777" w:rsidR="00782973"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Tel: +90 322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436 63 63   </w:t>
                          </w:r>
                          <w:proofErr w:type="gramStart"/>
                          <w:r w:rsidRPr="00782973">
                            <w:rPr>
                              <w:rFonts w:ascii="Segoe UI" w:eastAsia="Times New Roman" w:hAnsi="Segoe UI" w:cs="Segoe UI"/>
                              <w:color w:val="000000"/>
                              <w:sz w:val="16"/>
                              <w:szCs w:val="16"/>
                              <w:lang w:eastAsia="tr-TR"/>
                            </w:rPr>
                            <w:t>Faks:+</w:t>
                          </w:r>
                          <w:proofErr w:type="gramEnd"/>
                          <w:r w:rsidRPr="00782973">
                            <w:rPr>
                              <w:rFonts w:ascii="Segoe UI" w:eastAsia="Times New Roman" w:hAnsi="Segoe UI" w:cs="Segoe UI"/>
                              <w:color w:val="000000"/>
                              <w:sz w:val="16"/>
                              <w:szCs w:val="16"/>
                              <w:lang w:eastAsia="tr-TR"/>
                            </w:rPr>
                            <w:t>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436 16 36</w:t>
                          </w:r>
                        </w:p>
                        <w:p w14:paraId="332B721C" w14:textId="77777777" w:rsidR="008060C7" w:rsidRPr="00782973" w:rsidRDefault="00807A33"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hyperlink r:id="rId1" w:history="1">
                            <w:r w:rsidR="00782973" w:rsidRPr="00782973">
                              <w:rPr>
                                <w:rStyle w:val="Kpr"/>
                                <w:rFonts w:ascii="Segoe UI" w:eastAsia="Times New Roman" w:hAnsi="Segoe UI" w:cs="Segoe UI"/>
                                <w:sz w:val="16"/>
                                <w:szCs w:val="16"/>
                                <w:lang w:eastAsia="tr-TR"/>
                              </w:rPr>
                              <w:t>www.adaso.org.tr</w:t>
                            </w:r>
                          </w:hyperlink>
                          <w:r w:rsidR="00782973" w:rsidRPr="00782973">
                            <w:rPr>
                              <w:rFonts w:ascii="Segoe UI" w:eastAsia="Times New Roman" w:hAnsi="Segoe UI" w:cs="Segoe UI"/>
                              <w:color w:val="000000"/>
                              <w:sz w:val="16"/>
                              <w:szCs w:val="16"/>
                              <w:lang w:eastAsia="tr-TR"/>
                            </w:rPr>
                            <w:t xml:space="preserve">  adaso@adaso.org.tr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0F60" id="_x0000_t202" coordsize="21600,21600" o:spt="202" path="m,l,21600r21600,l21600,xe">
              <v:stroke joinstyle="miter"/>
              <v:path gradientshapeok="t" o:connecttype="rect"/>
            </v:shapetype>
            <v:shape id="Metin Kutusu 28" o:spid="_x0000_s1026" type="#_x0000_t202" style="position:absolute;margin-left:-23.35pt;margin-top:13.35pt;width:305.2pt;height:43.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" stroked="f">
              <v:textbox inset="0,0,0,0">
                <w:txbxContent>
                  <w:p w14:paraId="0BEFE102" w14:textId="77777777" w:rsidR="008060C7"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 xml:space="preserve">Turhan Cemal Beriker Bulvarı No: </w:t>
                    </w:r>
                    <w:proofErr w:type="gramStart"/>
                    <w:r w:rsidRPr="00782973">
                      <w:rPr>
                        <w:rFonts w:ascii="Segoe UI" w:eastAsia="Times New Roman" w:hAnsi="Segoe UI" w:cs="Segoe UI"/>
                        <w:color w:val="000000"/>
                        <w:sz w:val="16"/>
                        <w:szCs w:val="16"/>
                        <w:lang w:eastAsia="tr-TR"/>
                      </w:rPr>
                      <w:t>134  01130</w:t>
                    </w:r>
                    <w:proofErr w:type="gramEnd"/>
                    <w:r w:rsidRPr="00782973">
                      <w:rPr>
                        <w:rFonts w:ascii="Segoe UI" w:eastAsia="Times New Roman" w:hAnsi="Segoe UI" w:cs="Segoe UI"/>
                        <w:color w:val="000000"/>
                        <w:sz w:val="16"/>
                        <w:szCs w:val="16"/>
                        <w:lang w:eastAsia="tr-TR"/>
                      </w:rPr>
                      <w:t xml:space="preserve"> Seyhan/ADANA</w:t>
                    </w:r>
                  </w:p>
                  <w:p w14:paraId="0C97B5F0" w14:textId="77777777" w:rsidR="00782973" w:rsidRPr="00782973" w:rsidRDefault="008060C7"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r w:rsidRPr="00782973">
                      <w:rPr>
                        <w:rFonts w:ascii="Segoe UI" w:eastAsia="Times New Roman" w:hAnsi="Segoe UI" w:cs="Segoe UI"/>
                        <w:color w:val="000000"/>
                        <w:sz w:val="16"/>
                        <w:szCs w:val="16"/>
                        <w:lang w:eastAsia="tr-TR"/>
                      </w:rPr>
                      <w:t>Tel: +90 322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436 63 63   </w:t>
                    </w:r>
                    <w:proofErr w:type="gramStart"/>
                    <w:r w:rsidRPr="00782973">
                      <w:rPr>
                        <w:rFonts w:ascii="Segoe UI" w:eastAsia="Times New Roman" w:hAnsi="Segoe UI" w:cs="Segoe UI"/>
                        <w:color w:val="000000"/>
                        <w:sz w:val="16"/>
                        <w:szCs w:val="16"/>
                        <w:lang w:eastAsia="tr-TR"/>
                      </w:rPr>
                      <w:t>Faks:+</w:t>
                    </w:r>
                    <w:proofErr w:type="gramEnd"/>
                    <w:r w:rsidRPr="00782973">
                      <w:rPr>
                        <w:rFonts w:ascii="Segoe UI" w:eastAsia="Times New Roman" w:hAnsi="Segoe UI" w:cs="Segoe UI"/>
                        <w:color w:val="000000"/>
                        <w:sz w:val="16"/>
                        <w:szCs w:val="16"/>
                        <w:lang w:eastAsia="tr-TR"/>
                      </w:rPr>
                      <w:t>90 322</w:t>
                    </w:r>
                    <w:r w:rsidR="00782973" w:rsidRPr="00782973">
                      <w:rPr>
                        <w:rFonts w:ascii="Segoe UI" w:eastAsia="Times New Roman" w:hAnsi="Segoe UI" w:cs="Segoe UI"/>
                        <w:color w:val="000000"/>
                        <w:sz w:val="16"/>
                        <w:szCs w:val="16"/>
                        <w:lang w:eastAsia="tr-TR"/>
                      </w:rPr>
                      <w:t>-</w:t>
                    </w:r>
                    <w:r w:rsidRPr="00782973">
                      <w:rPr>
                        <w:rFonts w:ascii="Segoe UI" w:eastAsia="Times New Roman" w:hAnsi="Segoe UI" w:cs="Segoe UI"/>
                        <w:color w:val="000000"/>
                        <w:sz w:val="16"/>
                        <w:szCs w:val="16"/>
                        <w:lang w:eastAsia="tr-TR"/>
                      </w:rPr>
                      <w:t xml:space="preserve"> 436 16 36</w:t>
                    </w:r>
                  </w:p>
                  <w:p w14:paraId="332B721C" w14:textId="77777777" w:rsidR="008060C7" w:rsidRPr="00782973" w:rsidRDefault="00872D6D" w:rsidP="008060C7">
                    <w:pPr>
                      <w:shd w:val="clear" w:color="auto" w:fill="FFFFFF"/>
                      <w:spacing w:after="0" w:line="180" w:lineRule="atLeast"/>
                      <w:contextualSpacing/>
                      <w:textAlignment w:val="center"/>
                      <w:rPr>
                        <w:rFonts w:ascii="Segoe UI" w:eastAsia="Times New Roman" w:hAnsi="Segoe UI" w:cs="Segoe UI"/>
                        <w:color w:val="000000"/>
                        <w:sz w:val="16"/>
                        <w:szCs w:val="16"/>
                        <w:lang w:eastAsia="tr-TR"/>
                      </w:rPr>
                    </w:pPr>
                    <w:hyperlink r:id="rId2" w:history="1">
                      <w:r w:rsidR="00782973" w:rsidRPr="00782973">
                        <w:rPr>
                          <w:rStyle w:val="Kpr"/>
                          <w:rFonts w:ascii="Segoe UI" w:eastAsia="Times New Roman" w:hAnsi="Segoe UI" w:cs="Segoe UI"/>
                          <w:sz w:val="16"/>
                          <w:szCs w:val="16"/>
                          <w:lang w:eastAsia="tr-TR"/>
                        </w:rPr>
                        <w:t>www.adaso.org.tr</w:t>
                      </w:r>
                    </w:hyperlink>
                    <w:r w:rsidR="00782973" w:rsidRPr="00782973">
                      <w:rPr>
                        <w:rFonts w:ascii="Segoe UI" w:eastAsia="Times New Roman" w:hAnsi="Segoe UI" w:cs="Segoe UI"/>
                        <w:color w:val="000000"/>
                        <w:sz w:val="16"/>
                        <w:szCs w:val="16"/>
                        <w:lang w:eastAsia="tr-TR"/>
                      </w:rPr>
                      <w:t xml:space="preserve">  adaso@adaso.org.tr</w:t>
                    </w:r>
                  </w:p>
                </w:txbxContent>
              </v:textbox>
              <w10:wrap type="tight" anchorx="margin"/>
            </v:shape>
          </w:pict>
        </mc:Fallback>
      </mc:AlternateContent>
    </w:r>
    <w:r w:rsidR="00782973" w:rsidRPr="000473BD">
      <w:rPr>
        <w:noProof/>
        <w:lang w:eastAsia="tr-TR"/>
      </w:rPr>
      <w:drawing>
        <wp:anchor distT="0" distB="0" distL="114300" distR="114300" simplePos="0" relativeHeight="251656192" behindDoc="1" locked="0" layoutInCell="1" allowOverlap="1" wp14:anchorId="7FFE4FF2" wp14:editId="5A4DFFF5">
          <wp:simplePos x="0" y="0"/>
          <wp:positionH relativeFrom="margin">
            <wp:posOffset>5027930</wp:posOffset>
          </wp:positionH>
          <wp:positionV relativeFrom="paragraph">
            <wp:posOffset>45720</wp:posOffset>
          </wp:positionV>
          <wp:extent cx="721995" cy="669290"/>
          <wp:effectExtent l="0" t="0" r="1905" b="0"/>
          <wp:wrapTight wrapText="bothSides">
            <wp:wrapPolygon edited="0">
              <wp:start x="0" y="0"/>
              <wp:lineTo x="0" y="20903"/>
              <wp:lineTo x="21087" y="20903"/>
              <wp:lineTo x="21087" y="0"/>
              <wp:lineTo x="0" y="0"/>
            </wp:wrapPolygon>
          </wp:wrapTight>
          <wp:docPr id="26" name="Picture 2" descr="k_akredite_oda">
            <a:hlinkClick xmlns:a="http://schemas.openxmlformats.org/drawingml/2006/main" r:id="rId3"/>
            <a:extLst xmlns:a="http://schemas.openxmlformats.org/drawingml/2006/main">
              <a:ext uri="{FF2B5EF4-FFF2-40B4-BE49-F238E27FC236}">
                <a16:creationId xmlns:a16="http://schemas.microsoft.com/office/drawing/2014/main" id="{50BFB647-CEA3-4B7B-AD4C-FE393C9FC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k_akredite_oda">
                    <a:hlinkClick r:id="rId3"/>
                    <a:extLst>
                      <a:ext uri="{FF2B5EF4-FFF2-40B4-BE49-F238E27FC236}">
                        <a16:creationId xmlns:a16="http://schemas.microsoft.com/office/drawing/2014/main" id="{50BFB647-CEA3-4B7B-AD4C-FE393C9FCBB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1995" cy="669290"/>
                  </a:xfrm>
                  <a:prstGeom prst="rect">
                    <a:avLst/>
                  </a:prstGeom>
                  <a:noFill/>
                </pic:spPr>
              </pic:pic>
            </a:graphicData>
          </a:graphic>
          <wp14:sizeRelH relativeFrom="page">
            <wp14:pctWidth>0</wp14:pctWidth>
          </wp14:sizeRelH>
          <wp14:sizeRelV relativeFrom="page">
            <wp14:pctHeight>0</wp14:pctHeight>
          </wp14:sizeRelV>
        </wp:anchor>
      </w:drawing>
    </w:r>
    <w:r w:rsidR="00782973" w:rsidRPr="009A0306">
      <w:rPr>
        <w:noProof/>
        <w:lang w:eastAsia="tr-TR"/>
      </w:rPr>
      <w:drawing>
        <wp:anchor distT="0" distB="0" distL="114300" distR="114300" simplePos="0" relativeHeight="251657216" behindDoc="1" locked="0" layoutInCell="1" allowOverlap="1" wp14:anchorId="7D613C62" wp14:editId="16566866">
          <wp:simplePos x="0" y="0"/>
          <wp:positionH relativeFrom="margin">
            <wp:posOffset>4091940</wp:posOffset>
          </wp:positionH>
          <wp:positionV relativeFrom="paragraph">
            <wp:posOffset>198755</wp:posOffset>
          </wp:positionV>
          <wp:extent cx="712470" cy="483870"/>
          <wp:effectExtent l="0" t="0" r="0" b="0"/>
          <wp:wrapTight wrapText="bothSides">
            <wp:wrapPolygon edited="0">
              <wp:start x="0" y="0"/>
              <wp:lineTo x="0" y="20409"/>
              <wp:lineTo x="20791" y="20409"/>
              <wp:lineTo x="20791" y="0"/>
              <wp:lineTo x="0" y="0"/>
            </wp:wrapPolygon>
          </wp:wrapTight>
          <wp:docPr id="27" name="Picture 4" descr="K Q TSE ISO EN 9000 logotype">
            <a:hlinkClick xmlns:a="http://schemas.openxmlformats.org/drawingml/2006/main" r:id="rId5"/>
            <a:extLst xmlns:a="http://schemas.openxmlformats.org/drawingml/2006/main">
              <a:ext uri="{FF2B5EF4-FFF2-40B4-BE49-F238E27FC236}">
                <a16:creationId xmlns:a16="http://schemas.microsoft.com/office/drawing/2014/main" id="{4BA5454D-2E4D-44C3-8577-36220194D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K Q TSE ISO EN 9000 logotype">
                    <a:hlinkClick r:id="rId5"/>
                    <a:extLst>
                      <a:ext uri="{FF2B5EF4-FFF2-40B4-BE49-F238E27FC236}">
                        <a16:creationId xmlns:a16="http://schemas.microsoft.com/office/drawing/2014/main" id="{4BA5454D-2E4D-44C3-8577-36220194DAFB}"/>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t="15167" b="16833"/>
                  <a:stretch>
                    <a:fillRect/>
                  </a:stretch>
                </pic:blipFill>
                <pic:spPr bwMode="auto">
                  <a:xfrm>
                    <a:off x="0" y="0"/>
                    <a:ext cx="712470" cy="483870"/>
                  </a:xfrm>
                  <a:prstGeom prst="rect">
                    <a:avLst/>
                  </a:prstGeom>
                  <a:noFill/>
                </pic:spPr>
              </pic:pic>
            </a:graphicData>
          </a:graphic>
          <wp14:sizeRelH relativeFrom="page">
            <wp14:pctWidth>0</wp14:pctWidth>
          </wp14:sizeRelH>
          <wp14:sizeRelV relativeFrom="page">
            <wp14:pctHeight>0</wp14:pctHeight>
          </wp14:sizeRelV>
        </wp:anchor>
      </w:drawing>
    </w:r>
    <w:r w:rsidR="00312C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5EA2" w14:textId="77777777" w:rsidR="00872D6D" w:rsidRDefault="00872D6D" w:rsidP="000473BD">
      <w:pPr>
        <w:spacing w:after="0" w:line="240" w:lineRule="auto"/>
      </w:pPr>
      <w:bookmarkStart w:id="0" w:name="_Hlk497230686"/>
      <w:bookmarkEnd w:id="0"/>
      <w:r>
        <w:separator/>
      </w:r>
    </w:p>
  </w:footnote>
  <w:footnote w:type="continuationSeparator" w:id="0">
    <w:p w14:paraId="70F83C24" w14:textId="77777777" w:rsidR="00872D6D" w:rsidRDefault="00872D6D" w:rsidP="0004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BB4B" w14:textId="77777777" w:rsidR="00F501C5" w:rsidRDefault="00F501C5" w:rsidP="000473BD">
    <w:pPr>
      <w:pStyle w:val="stBilgi"/>
      <w:jc w:val="right"/>
      <w:rPr>
        <w:noProof/>
      </w:rPr>
    </w:pPr>
  </w:p>
  <w:p w14:paraId="166BE665" w14:textId="77777777" w:rsidR="00F501C5" w:rsidRDefault="001349F0" w:rsidP="000473BD">
    <w:pPr>
      <w:pStyle w:val="stBilgi"/>
      <w:jc w:val="right"/>
      <w:rPr>
        <w:noProof/>
        <w:lang w:eastAsia="tr-TR"/>
      </w:rPr>
    </w:pPr>
    <w:r w:rsidRPr="000473BD">
      <w:rPr>
        <w:noProof/>
        <w:lang w:eastAsia="tr-TR"/>
      </w:rPr>
      <w:drawing>
        <wp:anchor distT="0" distB="0" distL="114300" distR="114300" simplePos="0" relativeHeight="251658240" behindDoc="1" locked="0" layoutInCell="1" allowOverlap="1" wp14:anchorId="66AD14BF" wp14:editId="0F635928">
          <wp:simplePos x="0" y="0"/>
          <wp:positionH relativeFrom="column">
            <wp:posOffset>2115210</wp:posOffset>
          </wp:positionH>
          <wp:positionV relativeFrom="paragraph">
            <wp:posOffset>43180</wp:posOffset>
          </wp:positionV>
          <wp:extent cx="1542415" cy="937895"/>
          <wp:effectExtent l="0" t="0" r="635" b="0"/>
          <wp:wrapTight wrapText="bothSides">
            <wp:wrapPolygon edited="0">
              <wp:start x="0" y="0"/>
              <wp:lineTo x="0" y="21059"/>
              <wp:lineTo x="21342" y="21059"/>
              <wp:lineTo x="21342" y="0"/>
              <wp:lineTo x="0" y="0"/>
            </wp:wrapPolygon>
          </wp:wrapTight>
          <wp:docPr id="25" name="Picture 4" descr="logo alt yazılı">
            <a:extLst xmlns:a="http://schemas.openxmlformats.org/drawingml/2006/main">
              <a:ext uri="{FF2B5EF4-FFF2-40B4-BE49-F238E27FC236}">
                <a16:creationId xmlns:a16="http://schemas.microsoft.com/office/drawing/2014/main" id="{474FF684-1AD9-4680-B069-E46CAEDF53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logo alt yazılı">
                    <a:extLst>
                      <a:ext uri="{FF2B5EF4-FFF2-40B4-BE49-F238E27FC236}">
                        <a16:creationId xmlns:a16="http://schemas.microsoft.com/office/drawing/2014/main" id="{474FF684-1AD9-4680-B069-E46CAEDF53D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2028" t="19974" r="1984" b="20018"/>
                  <a:stretch>
                    <a:fillRect/>
                  </a:stretch>
                </pic:blipFill>
                <pic:spPr bwMode="auto">
                  <a:xfrm>
                    <a:off x="0" y="0"/>
                    <a:ext cx="1542415" cy="937895"/>
                  </a:xfrm>
                  <a:prstGeom prst="rect">
                    <a:avLst/>
                  </a:prstGeom>
                  <a:noFill/>
                </pic:spPr>
              </pic:pic>
            </a:graphicData>
          </a:graphic>
          <wp14:sizeRelH relativeFrom="margin">
            <wp14:pctWidth>0</wp14:pctWidth>
          </wp14:sizeRelH>
          <wp14:sizeRelV relativeFrom="margin">
            <wp14:pctHeight>0</wp14:pctHeight>
          </wp14:sizeRelV>
        </wp:anchor>
      </w:drawing>
    </w:r>
  </w:p>
  <w:p w14:paraId="4472625E" w14:textId="77777777" w:rsidR="00F501C5" w:rsidRDefault="00F501C5" w:rsidP="000473BD">
    <w:pPr>
      <w:pStyle w:val="stBilgi"/>
      <w:jc w:val="right"/>
      <w:rPr>
        <w:noProof/>
        <w:lang w:eastAsia="tr-TR"/>
      </w:rPr>
    </w:pPr>
  </w:p>
  <w:p w14:paraId="73349A65" w14:textId="77777777" w:rsidR="00F501C5" w:rsidRDefault="00F501C5" w:rsidP="000473BD">
    <w:pPr>
      <w:pStyle w:val="stBilgi"/>
      <w:jc w:val="right"/>
      <w:rPr>
        <w:noProof/>
        <w:lang w:eastAsia="tr-TR"/>
      </w:rPr>
    </w:pPr>
  </w:p>
  <w:p w14:paraId="44140442" w14:textId="77777777" w:rsidR="00F501C5" w:rsidRDefault="00F501C5" w:rsidP="00F501C5">
    <w:pPr>
      <w:pStyle w:val="stBilgi"/>
      <w:jc w:val="center"/>
      <w:rPr>
        <w:noProof/>
        <w:lang w:eastAsia="tr-TR"/>
      </w:rPr>
    </w:pPr>
  </w:p>
  <w:p w14:paraId="4EF443A6" w14:textId="77777777" w:rsidR="009A0306" w:rsidRDefault="009A0306" w:rsidP="000473BD">
    <w:pPr>
      <w:pStyle w:val="stBilgi"/>
      <w:jc w:val="right"/>
    </w:pPr>
  </w:p>
  <w:p w14:paraId="61BC68F3" w14:textId="2C81271C" w:rsidR="00F501C5" w:rsidRPr="000473BD" w:rsidRDefault="007304B8" w:rsidP="007304B8">
    <w:pPr>
      <w:pStyle w:val="stBilgi"/>
      <w:tabs>
        <w:tab w:val="clear" w:pos="4536"/>
        <w:tab w:val="clear" w:pos="9072"/>
        <w:tab w:val="left" w:pos="-75"/>
        <w:tab w:val="right" w:pos="9070"/>
      </w:tabs>
      <w:jc w:val="center"/>
    </w:pPr>
    <w:r>
      <w:rPr>
        <w:sz w:val="20"/>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4FB"/>
    <w:multiLevelType w:val="hybridMultilevel"/>
    <w:tmpl w:val="1C60199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F1021A"/>
    <w:multiLevelType w:val="hybridMultilevel"/>
    <w:tmpl w:val="B2DC23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1C709B"/>
    <w:multiLevelType w:val="hybridMultilevel"/>
    <w:tmpl w:val="C2BAF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571734"/>
    <w:multiLevelType w:val="hybridMultilevel"/>
    <w:tmpl w:val="52C25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D141A5"/>
    <w:multiLevelType w:val="hybridMultilevel"/>
    <w:tmpl w:val="125CBB3C"/>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4D1E37"/>
    <w:multiLevelType w:val="hybridMultilevel"/>
    <w:tmpl w:val="A36CE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B311DA"/>
    <w:multiLevelType w:val="hybridMultilevel"/>
    <w:tmpl w:val="0EF42D36"/>
    <w:lvl w:ilvl="0" w:tplc="041F000F">
      <w:start w:val="1"/>
      <w:numFmt w:val="decimal"/>
      <w:lvlText w:val="%1."/>
      <w:lvlJc w:val="left"/>
      <w:pPr>
        <w:ind w:left="436"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7" w15:restartNumberingAfterBreak="0">
    <w:nsid w:val="451E47BB"/>
    <w:multiLevelType w:val="hybridMultilevel"/>
    <w:tmpl w:val="851CF8D6"/>
    <w:lvl w:ilvl="0" w:tplc="401A9AFE">
      <w:start w:val="1"/>
      <w:numFmt w:val="lowerLetter"/>
      <w:lvlText w:val="%1)"/>
      <w:lvlJc w:val="left"/>
      <w:pPr>
        <w:ind w:left="-21" w:hanging="405"/>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8" w15:restartNumberingAfterBreak="0">
    <w:nsid w:val="48CA3FC8"/>
    <w:multiLevelType w:val="hybridMultilevel"/>
    <w:tmpl w:val="FFFFFFFF"/>
    <w:lvl w:ilvl="0" w:tplc="041F0001">
      <w:start w:val="1"/>
      <w:numFmt w:val="bullet"/>
      <w:lvlText w:val="·"/>
      <w:lvlJc w:val="left"/>
      <w:pPr>
        <w:ind w:left="720" w:hanging="360"/>
      </w:pPr>
      <w:rPr>
        <w:rFonts w:ascii="Symbol" w:hAnsi="Symbol" w:cs="Symbol"/>
      </w:rPr>
    </w:lvl>
    <w:lvl w:ilvl="1" w:tplc="041F0003">
      <w:start w:val="1"/>
      <w:numFmt w:val="bullet"/>
      <w:lvlText w:val="o"/>
      <w:lvlJc w:val="left"/>
      <w:pPr>
        <w:ind w:left="1440" w:hanging="360"/>
      </w:pPr>
      <w:rPr>
        <w:rFonts w:ascii="Courier New" w:hAnsi="Courier New" w:cs="Courier New"/>
      </w:rPr>
    </w:lvl>
    <w:lvl w:ilvl="2" w:tplc="041F0005">
      <w:start w:val="1"/>
      <w:numFmt w:val="bullet"/>
      <w:lvlText w:val="§"/>
      <w:lvlJc w:val="left"/>
      <w:pPr>
        <w:ind w:left="2160" w:hanging="360"/>
      </w:pPr>
      <w:rPr>
        <w:rFonts w:ascii="Wingdings" w:hAnsi="Wingdings" w:cs="Wingdings"/>
      </w:rPr>
    </w:lvl>
    <w:lvl w:ilvl="3" w:tplc="041F0001">
      <w:start w:val="1"/>
      <w:numFmt w:val="bullet"/>
      <w:lvlText w:val="·"/>
      <w:lvlJc w:val="left"/>
      <w:pPr>
        <w:ind w:left="2880" w:hanging="360"/>
      </w:pPr>
      <w:rPr>
        <w:rFonts w:ascii="Symbol" w:hAnsi="Symbol" w:cs="Symbol"/>
      </w:rPr>
    </w:lvl>
    <w:lvl w:ilvl="4" w:tplc="041F0003">
      <w:start w:val="1"/>
      <w:numFmt w:val="bullet"/>
      <w:lvlText w:val="o"/>
      <w:lvlJc w:val="left"/>
      <w:pPr>
        <w:ind w:left="3600" w:hanging="360"/>
      </w:pPr>
      <w:rPr>
        <w:rFonts w:ascii="Courier New" w:hAnsi="Courier New" w:cs="Courier New"/>
      </w:rPr>
    </w:lvl>
    <w:lvl w:ilvl="5" w:tplc="041F0005">
      <w:start w:val="1"/>
      <w:numFmt w:val="bullet"/>
      <w:lvlText w:val="§"/>
      <w:lvlJc w:val="left"/>
      <w:pPr>
        <w:ind w:left="4320" w:hanging="360"/>
      </w:pPr>
      <w:rPr>
        <w:rFonts w:ascii="Wingdings" w:hAnsi="Wingdings" w:cs="Wingdings"/>
      </w:rPr>
    </w:lvl>
    <w:lvl w:ilvl="6" w:tplc="041F0001">
      <w:start w:val="1"/>
      <w:numFmt w:val="bullet"/>
      <w:lvlText w:val="·"/>
      <w:lvlJc w:val="left"/>
      <w:pPr>
        <w:ind w:left="5040" w:hanging="360"/>
      </w:pPr>
      <w:rPr>
        <w:rFonts w:ascii="Symbol" w:hAnsi="Symbol" w:cs="Symbol"/>
      </w:rPr>
    </w:lvl>
    <w:lvl w:ilvl="7" w:tplc="041F0003">
      <w:start w:val="1"/>
      <w:numFmt w:val="bullet"/>
      <w:lvlText w:val="o"/>
      <w:lvlJc w:val="left"/>
      <w:pPr>
        <w:ind w:left="5760" w:hanging="360"/>
      </w:pPr>
      <w:rPr>
        <w:rFonts w:ascii="Courier New" w:hAnsi="Courier New" w:cs="Courier New"/>
      </w:rPr>
    </w:lvl>
    <w:lvl w:ilvl="8" w:tplc="041F0005">
      <w:start w:val="1"/>
      <w:numFmt w:val="bullet"/>
      <w:lvlText w:val="§"/>
      <w:lvlJc w:val="left"/>
      <w:pPr>
        <w:ind w:left="6480" w:hanging="360"/>
      </w:pPr>
      <w:rPr>
        <w:rFonts w:ascii="Wingdings" w:hAnsi="Wingdings" w:cs="Wingdings"/>
      </w:rPr>
    </w:lvl>
  </w:abstractNum>
  <w:abstractNum w:abstractNumId="9" w15:restartNumberingAfterBreak="0">
    <w:nsid w:val="581E4CAA"/>
    <w:multiLevelType w:val="multilevel"/>
    <w:tmpl w:val="64B4D8C0"/>
    <w:lvl w:ilvl="0">
      <w:start w:val="1"/>
      <w:numFmt w:val="decimal"/>
      <w:lvlText w:val="%1."/>
      <w:lvlJc w:val="left"/>
      <w:rPr>
        <w:rFonts w:ascii="Verdana" w:eastAsia="Verdana" w:hAnsi="Verdana" w:cs="Verdana"/>
        <w:b/>
        <w:bCs/>
        <w:i w:val="0"/>
        <w:iCs w:val="0"/>
        <w:smallCaps w:val="0"/>
        <w:strike w:val="0"/>
        <w:color w:val="2F2F2F"/>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5034D1"/>
    <w:multiLevelType w:val="hybridMultilevel"/>
    <w:tmpl w:val="78BAF8F8"/>
    <w:lvl w:ilvl="0" w:tplc="041F0001">
      <w:start w:val="1"/>
      <w:numFmt w:val="bullet"/>
      <w:lvlText w:val=""/>
      <w:lvlJc w:val="left"/>
      <w:pPr>
        <w:ind w:left="643" w:hanging="360"/>
      </w:pPr>
      <w:rPr>
        <w:rFonts w:ascii="Symbol" w:hAnsi="Symbol"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63E51470"/>
    <w:multiLevelType w:val="hybridMultilevel"/>
    <w:tmpl w:val="7FA8E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EE77DE"/>
    <w:multiLevelType w:val="hybridMultilevel"/>
    <w:tmpl w:val="FC76C5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8500286"/>
    <w:multiLevelType w:val="hybridMultilevel"/>
    <w:tmpl w:val="1A28CB6E"/>
    <w:lvl w:ilvl="0" w:tplc="A3EE6672">
      <w:numFmt w:val="bullet"/>
      <w:lvlText w:val="-"/>
      <w:lvlJc w:val="left"/>
      <w:pPr>
        <w:ind w:left="720" w:hanging="360"/>
      </w:pPr>
      <w:rPr>
        <w:rFonts w:ascii="Roboto" w:eastAsiaTheme="minorHAnsi" w:hAnsi="Roboto" w:cs="Roboto"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092F15"/>
    <w:multiLevelType w:val="multilevel"/>
    <w:tmpl w:val="64B4D8C0"/>
    <w:lvl w:ilvl="0">
      <w:start w:val="1"/>
      <w:numFmt w:val="decimal"/>
      <w:lvlText w:val="%1."/>
      <w:lvlJc w:val="left"/>
      <w:rPr>
        <w:rFonts w:ascii="Verdana" w:eastAsia="Verdana" w:hAnsi="Verdana" w:cs="Verdana"/>
        <w:b/>
        <w:bCs/>
        <w:i w:val="0"/>
        <w:iCs w:val="0"/>
        <w:smallCaps w:val="0"/>
        <w:strike w:val="0"/>
        <w:color w:val="2F2F2F"/>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B6C43"/>
    <w:multiLevelType w:val="hybridMultilevel"/>
    <w:tmpl w:val="A440B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845373"/>
    <w:multiLevelType w:val="hybridMultilevel"/>
    <w:tmpl w:val="3B0822C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762A6CFF"/>
    <w:multiLevelType w:val="hybridMultilevel"/>
    <w:tmpl w:val="5CFE0A2C"/>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EDD2605"/>
    <w:multiLevelType w:val="hybridMultilevel"/>
    <w:tmpl w:val="6D4A42EE"/>
    <w:lvl w:ilvl="0" w:tplc="041F0017">
      <w:start w:val="1"/>
      <w:numFmt w:val="lowerLetter"/>
      <w:lvlText w:val="%1)"/>
      <w:lvlJc w:val="left"/>
      <w:pPr>
        <w:ind w:left="894" w:hanging="360"/>
      </w:pPr>
    </w:lvl>
    <w:lvl w:ilvl="1" w:tplc="041F0019" w:tentative="1">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num w:numId="1" w16cid:durableId="956830994">
    <w:abstractNumId w:val="6"/>
  </w:num>
  <w:num w:numId="2" w16cid:durableId="247888849">
    <w:abstractNumId w:val="8"/>
  </w:num>
  <w:num w:numId="3" w16cid:durableId="823400914">
    <w:abstractNumId w:val="13"/>
  </w:num>
  <w:num w:numId="4" w16cid:durableId="402682279">
    <w:abstractNumId w:val="9"/>
  </w:num>
  <w:num w:numId="5" w16cid:durableId="2071884125">
    <w:abstractNumId w:val="14"/>
  </w:num>
  <w:num w:numId="6" w16cid:durableId="611480045">
    <w:abstractNumId w:val="16"/>
  </w:num>
  <w:num w:numId="7" w16cid:durableId="2003120877">
    <w:abstractNumId w:val="5"/>
  </w:num>
  <w:num w:numId="8" w16cid:durableId="1825664691">
    <w:abstractNumId w:val="7"/>
  </w:num>
  <w:num w:numId="9" w16cid:durableId="416942356">
    <w:abstractNumId w:val="18"/>
  </w:num>
  <w:num w:numId="10" w16cid:durableId="1490823077">
    <w:abstractNumId w:val="0"/>
  </w:num>
  <w:num w:numId="11" w16cid:durableId="807405379">
    <w:abstractNumId w:val="2"/>
  </w:num>
  <w:num w:numId="12" w16cid:durableId="1109548473">
    <w:abstractNumId w:val="3"/>
  </w:num>
  <w:num w:numId="13" w16cid:durableId="1283611507">
    <w:abstractNumId w:val="12"/>
  </w:num>
  <w:num w:numId="14" w16cid:durableId="390538315">
    <w:abstractNumId w:val="1"/>
  </w:num>
  <w:num w:numId="15" w16cid:durableId="163671482">
    <w:abstractNumId w:val="10"/>
  </w:num>
  <w:num w:numId="16" w16cid:durableId="1051272780">
    <w:abstractNumId w:val="17"/>
  </w:num>
  <w:num w:numId="17" w16cid:durableId="1835603471">
    <w:abstractNumId w:val="4"/>
  </w:num>
  <w:num w:numId="18" w16cid:durableId="1992833962">
    <w:abstractNumId w:val="11"/>
  </w:num>
  <w:num w:numId="19" w16cid:durableId="462701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BC"/>
    <w:rsid w:val="0001088E"/>
    <w:rsid w:val="00015538"/>
    <w:rsid w:val="000473BD"/>
    <w:rsid w:val="00052670"/>
    <w:rsid w:val="000547FE"/>
    <w:rsid w:val="000703A8"/>
    <w:rsid w:val="001044AD"/>
    <w:rsid w:val="001349F0"/>
    <w:rsid w:val="001857F5"/>
    <w:rsid w:val="001E3DB3"/>
    <w:rsid w:val="00204028"/>
    <w:rsid w:val="00213624"/>
    <w:rsid w:val="002221C3"/>
    <w:rsid w:val="00227077"/>
    <w:rsid w:val="00253154"/>
    <w:rsid w:val="00256358"/>
    <w:rsid w:val="002D71AD"/>
    <w:rsid w:val="002F030A"/>
    <w:rsid w:val="00312CC6"/>
    <w:rsid w:val="00320E53"/>
    <w:rsid w:val="00325C48"/>
    <w:rsid w:val="00374C6D"/>
    <w:rsid w:val="003A7296"/>
    <w:rsid w:val="003B299D"/>
    <w:rsid w:val="00413339"/>
    <w:rsid w:val="004238F8"/>
    <w:rsid w:val="00424CC9"/>
    <w:rsid w:val="00430800"/>
    <w:rsid w:val="004832A2"/>
    <w:rsid w:val="004B057D"/>
    <w:rsid w:val="004C142B"/>
    <w:rsid w:val="004F75BD"/>
    <w:rsid w:val="0053015B"/>
    <w:rsid w:val="00533085"/>
    <w:rsid w:val="005643BC"/>
    <w:rsid w:val="00566768"/>
    <w:rsid w:val="0058354D"/>
    <w:rsid w:val="005A5857"/>
    <w:rsid w:val="005B4F54"/>
    <w:rsid w:val="005C62CD"/>
    <w:rsid w:val="005C6CAF"/>
    <w:rsid w:val="005E3292"/>
    <w:rsid w:val="00627DAE"/>
    <w:rsid w:val="0064439E"/>
    <w:rsid w:val="00651E39"/>
    <w:rsid w:val="00672B0D"/>
    <w:rsid w:val="007041E3"/>
    <w:rsid w:val="00711AE3"/>
    <w:rsid w:val="00721CEA"/>
    <w:rsid w:val="00726E02"/>
    <w:rsid w:val="007304B8"/>
    <w:rsid w:val="00743208"/>
    <w:rsid w:val="00746477"/>
    <w:rsid w:val="00755DC4"/>
    <w:rsid w:val="00782973"/>
    <w:rsid w:val="007B63DF"/>
    <w:rsid w:val="007D4FFB"/>
    <w:rsid w:val="007D7A11"/>
    <w:rsid w:val="008060C7"/>
    <w:rsid w:val="00807A33"/>
    <w:rsid w:val="0086627A"/>
    <w:rsid w:val="00872D6D"/>
    <w:rsid w:val="008F1B40"/>
    <w:rsid w:val="009438DC"/>
    <w:rsid w:val="009A0306"/>
    <w:rsid w:val="009E6699"/>
    <w:rsid w:val="00A6375D"/>
    <w:rsid w:val="00A71B4B"/>
    <w:rsid w:val="00AC30D0"/>
    <w:rsid w:val="00AD34ED"/>
    <w:rsid w:val="00B3046F"/>
    <w:rsid w:val="00B34984"/>
    <w:rsid w:val="00B40BF2"/>
    <w:rsid w:val="00BA27D4"/>
    <w:rsid w:val="00BA7C4A"/>
    <w:rsid w:val="00BC3A86"/>
    <w:rsid w:val="00C37F04"/>
    <w:rsid w:val="00C41EA5"/>
    <w:rsid w:val="00C42A2B"/>
    <w:rsid w:val="00C65829"/>
    <w:rsid w:val="00C96B68"/>
    <w:rsid w:val="00CA37A8"/>
    <w:rsid w:val="00CE4A69"/>
    <w:rsid w:val="00CF5837"/>
    <w:rsid w:val="00D118A5"/>
    <w:rsid w:val="00D13114"/>
    <w:rsid w:val="00D25EC8"/>
    <w:rsid w:val="00D764F1"/>
    <w:rsid w:val="00D81EB2"/>
    <w:rsid w:val="00DB3F8C"/>
    <w:rsid w:val="00DF0121"/>
    <w:rsid w:val="00DF7766"/>
    <w:rsid w:val="00E41D36"/>
    <w:rsid w:val="00E54E37"/>
    <w:rsid w:val="00E61D44"/>
    <w:rsid w:val="00E9589D"/>
    <w:rsid w:val="00ED1C12"/>
    <w:rsid w:val="00EE0F73"/>
    <w:rsid w:val="00F270FB"/>
    <w:rsid w:val="00F501C5"/>
    <w:rsid w:val="00F9500E"/>
    <w:rsid w:val="00FA4648"/>
    <w:rsid w:val="00FA52CC"/>
    <w:rsid w:val="00FC46E3"/>
    <w:rsid w:val="00FD3528"/>
    <w:rsid w:val="00FD3B85"/>
    <w:rsid w:val="00FE0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F438"/>
  <w15:docId w15:val="{C3431010-32D3-4A3F-9B50-6AFD8297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1044AD"/>
    <w:pPr>
      <w:keepNext/>
      <w:spacing w:after="0" w:line="240" w:lineRule="auto"/>
      <w:outlineLvl w:val="0"/>
    </w:pPr>
    <w:rPr>
      <w:rFonts w:ascii="Arial" w:eastAsia="Times New Roman" w:hAnsi="Arial" w:cs="Times New Roman"/>
      <w:sz w:val="26"/>
      <w:szCs w:val="20"/>
      <w:u w:val="single"/>
      <w:lang w:eastAsia="tr-TR"/>
    </w:rPr>
  </w:style>
  <w:style w:type="paragraph" w:styleId="Balk3">
    <w:name w:val="heading 3"/>
    <w:basedOn w:val="Normal"/>
    <w:next w:val="Normal"/>
    <w:link w:val="Balk3Char"/>
    <w:uiPriority w:val="9"/>
    <w:semiHidden/>
    <w:unhideWhenUsed/>
    <w:qFormat/>
    <w:rsid w:val="00B304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qFormat/>
    <w:rsid w:val="001044AD"/>
    <w:pPr>
      <w:keepNext/>
      <w:spacing w:after="0" w:line="240" w:lineRule="auto"/>
      <w:ind w:left="-567" w:right="-483"/>
      <w:outlineLvl w:val="3"/>
    </w:pPr>
    <w:rPr>
      <w:rFonts w:ascii="Arial" w:eastAsia="Times New Roman" w:hAnsi="Arial" w:cs="Arial"/>
      <w:sz w:val="24"/>
      <w:szCs w:val="20"/>
      <w:lang w:eastAsia="tr-TR"/>
    </w:rPr>
  </w:style>
  <w:style w:type="paragraph" w:styleId="Balk5">
    <w:name w:val="heading 5"/>
    <w:basedOn w:val="Normal"/>
    <w:next w:val="Normal"/>
    <w:link w:val="Balk5Char"/>
    <w:qFormat/>
    <w:rsid w:val="001044AD"/>
    <w:pPr>
      <w:keepNext/>
      <w:spacing w:after="0" w:line="240" w:lineRule="auto"/>
      <w:ind w:left="-567" w:right="-483"/>
      <w:jc w:val="both"/>
      <w:outlineLvl w:val="4"/>
    </w:pPr>
    <w:rPr>
      <w:rFonts w:ascii="Arial" w:eastAsia="Times New Roman" w:hAnsi="Arial" w:cs="Arial"/>
      <w:sz w:val="24"/>
      <w:szCs w:val="20"/>
      <w:lang w:eastAsia="tr-TR"/>
    </w:rPr>
  </w:style>
  <w:style w:type="paragraph" w:styleId="Balk6">
    <w:name w:val="heading 6"/>
    <w:basedOn w:val="Normal"/>
    <w:next w:val="Normal"/>
    <w:link w:val="Balk6Char"/>
    <w:qFormat/>
    <w:rsid w:val="001044AD"/>
    <w:pPr>
      <w:keepNext/>
      <w:spacing w:after="0" w:line="240" w:lineRule="auto"/>
      <w:ind w:left="-567"/>
      <w:outlineLvl w:val="5"/>
    </w:pPr>
    <w:rPr>
      <w:rFonts w:ascii="Arial" w:eastAsia="Times New Roman" w:hAnsi="Arial"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73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73BD"/>
  </w:style>
  <w:style w:type="paragraph" w:styleId="AltBilgi">
    <w:name w:val="footer"/>
    <w:basedOn w:val="Normal"/>
    <w:link w:val="AltBilgiChar"/>
    <w:uiPriority w:val="99"/>
    <w:unhideWhenUsed/>
    <w:rsid w:val="000473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73BD"/>
  </w:style>
  <w:style w:type="character" w:styleId="Kpr">
    <w:name w:val="Hyperlink"/>
    <w:basedOn w:val="VarsaylanParagrafYazTipi"/>
    <w:uiPriority w:val="99"/>
    <w:unhideWhenUsed/>
    <w:rsid w:val="009A0306"/>
    <w:rPr>
      <w:color w:val="0000FF"/>
      <w:u w:val="single"/>
    </w:rPr>
  </w:style>
  <w:style w:type="character" w:customStyle="1" w:styleId="zmlenmeyenBahsetme1">
    <w:name w:val="Çözümlenmeyen Bahsetme1"/>
    <w:basedOn w:val="VarsaylanParagrafYazTipi"/>
    <w:uiPriority w:val="99"/>
    <w:semiHidden/>
    <w:unhideWhenUsed/>
    <w:rsid w:val="00312CC6"/>
    <w:rPr>
      <w:color w:val="808080"/>
      <w:shd w:val="clear" w:color="auto" w:fill="E6E6E6"/>
    </w:rPr>
  </w:style>
  <w:style w:type="paragraph" w:styleId="BalonMetni">
    <w:name w:val="Balloon Text"/>
    <w:basedOn w:val="Normal"/>
    <w:link w:val="BalonMetniChar"/>
    <w:uiPriority w:val="99"/>
    <w:semiHidden/>
    <w:unhideWhenUsed/>
    <w:rsid w:val="00F501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01C5"/>
    <w:rPr>
      <w:rFonts w:ascii="Segoe UI" w:hAnsi="Segoe UI" w:cs="Segoe UI"/>
      <w:sz w:val="18"/>
      <w:szCs w:val="18"/>
    </w:rPr>
  </w:style>
  <w:style w:type="character" w:customStyle="1" w:styleId="FontStyle37">
    <w:name w:val="Font Style37"/>
    <w:basedOn w:val="VarsaylanParagrafYazTipi"/>
    <w:uiPriority w:val="99"/>
    <w:rsid w:val="001349F0"/>
    <w:rPr>
      <w:rFonts w:ascii="Times New Roman" w:hAnsi="Times New Roman" w:cs="Times New Roman"/>
      <w:b/>
      <w:bCs/>
      <w:color w:val="000000"/>
      <w:spacing w:val="-10"/>
      <w:sz w:val="22"/>
      <w:szCs w:val="22"/>
    </w:rPr>
  </w:style>
  <w:style w:type="character" w:customStyle="1" w:styleId="Balk1Char">
    <w:name w:val="Başlık 1 Char"/>
    <w:basedOn w:val="VarsaylanParagrafYazTipi"/>
    <w:link w:val="Balk1"/>
    <w:rsid w:val="001044AD"/>
    <w:rPr>
      <w:rFonts w:ascii="Arial" w:eastAsia="Times New Roman" w:hAnsi="Arial" w:cs="Times New Roman"/>
      <w:sz w:val="26"/>
      <w:szCs w:val="20"/>
      <w:u w:val="single"/>
      <w:lang w:eastAsia="tr-TR"/>
    </w:rPr>
  </w:style>
  <w:style w:type="character" w:customStyle="1" w:styleId="Balk4Char">
    <w:name w:val="Başlık 4 Char"/>
    <w:basedOn w:val="VarsaylanParagrafYazTipi"/>
    <w:link w:val="Balk4"/>
    <w:rsid w:val="001044AD"/>
    <w:rPr>
      <w:rFonts w:ascii="Arial" w:eastAsia="Times New Roman" w:hAnsi="Arial" w:cs="Arial"/>
      <w:sz w:val="24"/>
      <w:szCs w:val="20"/>
      <w:lang w:eastAsia="tr-TR"/>
    </w:rPr>
  </w:style>
  <w:style w:type="character" w:customStyle="1" w:styleId="Balk5Char">
    <w:name w:val="Başlık 5 Char"/>
    <w:basedOn w:val="VarsaylanParagrafYazTipi"/>
    <w:link w:val="Balk5"/>
    <w:rsid w:val="001044AD"/>
    <w:rPr>
      <w:rFonts w:ascii="Arial" w:eastAsia="Times New Roman" w:hAnsi="Arial" w:cs="Arial"/>
      <w:sz w:val="24"/>
      <w:szCs w:val="20"/>
      <w:lang w:eastAsia="tr-TR"/>
    </w:rPr>
  </w:style>
  <w:style w:type="character" w:customStyle="1" w:styleId="Balk6Char">
    <w:name w:val="Başlık 6 Char"/>
    <w:basedOn w:val="VarsaylanParagrafYazTipi"/>
    <w:link w:val="Balk6"/>
    <w:rsid w:val="001044AD"/>
    <w:rPr>
      <w:rFonts w:ascii="Arial" w:eastAsia="Times New Roman" w:hAnsi="Arial" w:cs="Arial"/>
      <w:sz w:val="24"/>
      <w:szCs w:val="20"/>
      <w:lang w:eastAsia="tr-TR"/>
    </w:rPr>
  </w:style>
  <w:style w:type="paragraph" w:styleId="bekMetni">
    <w:name w:val="Block Text"/>
    <w:basedOn w:val="Normal"/>
    <w:rsid w:val="001044AD"/>
    <w:pPr>
      <w:spacing w:after="0" w:line="240" w:lineRule="auto"/>
      <w:ind w:left="-567" w:right="-483"/>
      <w:jc w:val="both"/>
    </w:pPr>
    <w:rPr>
      <w:rFonts w:ascii="Trebuchet MS" w:eastAsia="Times New Roman" w:hAnsi="Trebuchet MS" w:cs="Times New Roman"/>
      <w:szCs w:val="20"/>
      <w:lang w:eastAsia="tr-TR"/>
    </w:rPr>
  </w:style>
  <w:style w:type="paragraph" w:styleId="ListeParagraf">
    <w:name w:val="List Paragraph"/>
    <w:basedOn w:val="Normal"/>
    <w:uiPriority w:val="1"/>
    <w:qFormat/>
    <w:rsid w:val="00A6375D"/>
    <w:pPr>
      <w:ind w:left="720"/>
      <w:contextualSpacing/>
    </w:pPr>
    <w:rPr>
      <w:rFonts w:ascii="Roboto" w:hAnsi="Roboto" w:cs="Roboto"/>
      <w:color w:val="000000" w:themeColor="dark1"/>
      <w:kern w:val="24"/>
      <w:sz w:val="24"/>
    </w:rPr>
  </w:style>
  <w:style w:type="table" w:styleId="TabloKlavuzu">
    <w:name w:val="Table Grid"/>
    <w:basedOn w:val="NormalTablo"/>
    <w:uiPriority w:val="39"/>
    <w:rsid w:val="007041E3"/>
    <w:pPr>
      <w:spacing w:after="0" w:line="240" w:lineRule="auto"/>
    </w:pPr>
    <w:rPr>
      <w:rFonts w:ascii="Roboto" w:hAnsi="Roboto" w:cs="Roboto"/>
      <w:color w:val="000000" w:themeColor="dark1"/>
      <w:kern w:val="24"/>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B3046F"/>
    <w:rPr>
      <w:rFonts w:asciiTheme="majorHAnsi" w:eastAsiaTheme="majorEastAsia" w:hAnsiTheme="majorHAnsi" w:cstheme="majorBidi"/>
      <w:color w:val="1F3763" w:themeColor="accent1" w:themeShade="7F"/>
      <w:sz w:val="24"/>
      <w:szCs w:val="24"/>
    </w:rPr>
  </w:style>
  <w:style w:type="character" w:customStyle="1" w:styleId="Gvdemetni2">
    <w:name w:val="Gövde metni (2)_"/>
    <w:basedOn w:val="VarsaylanParagrafYazTipi"/>
    <w:link w:val="Gvdemetni20"/>
    <w:rsid w:val="00BA27D4"/>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A27D4"/>
    <w:pPr>
      <w:widowControl w:val="0"/>
      <w:shd w:val="clear" w:color="auto" w:fill="FFFFFF"/>
      <w:spacing w:after="60" w:line="266" w:lineRule="exact"/>
    </w:pPr>
    <w:rPr>
      <w:rFonts w:ascii="Times New Roman" w:eastAsia="Times New Roman" w:hAnsi="Times New Roman" w:cs="Times New Roman"/>
    </w:rPr>
  </w:style>
  <w:style w:type="paragraph" w:styleId="Alnt">
    <w:name w:val="Quote"/>
    <w:basedOn w:val="Normal"/>
    <w:next w:val="Normal"/>
    <w:link w:val="AlntChar"/>
    <w:uiPriority w:val="29"/>
    <w:qFormat/>
    <w:rsid w:val="00BA27D4"/>
    <w:pPr>
      <w:spacing w:after="200" w:line="276" w:lineRule="auto"/>
    </w:pPr>
    <w:rPr>
      <w:i/>
      <w:iCs/>
      <w:color w:val="000000" w:themeColor="text1"/>
    </w:rPr>
  </w:style>
  <w:style w:type="character" w:customStyle="1" w:styleId="AlntChar">
    <w:name w:val="Alıntı Char"/>
    <w:basedOn w:val="VarsaylanParagrafYazTipi"/>
    <w:link w:val="Alnt"/>
    <w:uiPriority w:val="29"/>
    <w:rsid w:val="00BA27D4"/>
    <w:rPr>
      <w:i/>
      <w:iCs/>
      <w:color w:val="000000" w:themeColor="text1"/>
    </w:rPr>
  </w:style>
  <w:style w:type="paragraph" w:customStyle="1" w:styleId="Style8">
    <w:name w:val="Style8"/>
    <w:basedOn w:val="Normal"/>
    <w:uiPriority w:val="99"/>
    <w:rsid w:val="00E9589D"/>
    <w:pPr>
      <w:widowControl w:val="0"/>
      <w:autoSpaceDE w:val="0"/>
      <w:autoSpaceDN w:val="0"/>
      <w:adjustRightInd w:val="0"/>
      <w:spacing w:after="0" w:line="244" w:lineRule="exact"/>
      <w:jc w:val="both"/>
    </w:pPr>
    <w:rPr>
      <w:rFonts w:ascii="Times New Roman" w:eastAsiaTheme="minorEastAsia" w:hAnsi="Times New Roman" w:cs="Times New Roman"/>
      <w:sz w:val="24"/>
      <w:szCs w:val="24"/>
      <w:lang w:eastAsia="tr-TR"/>
    </w:rPr>
  </w:style>
  <w:style w:type="character" w:customStyle="1" w:styleId="FontStyle16">
    <w:name w:val="Font Style16"/>
    <w:basedOn w:val="VarsaylanParagrafYazTipi"/>
    <w:uiPriority w:val="99"/>
    <w:rsid w:val="00E9589D"/>
    <w:rPr>
      <w:rFonts w:ascii="Times New Roman" w:hAnsi="Times New Roman" w:cs="Times New Roman"/>
      <w:color w:val="000000"/>
      <w:sz w:val="20"/>
      <w:szCs w:val="20"/>
    </w:rPr>
  </w:style>
  <w:style w:type="paragraph" w:customStyle="1" w:styleId="Default">
    <w:name w:val="Default"/>
    <w:rsid w:val="00E9589D"/>
    <w:pPr>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KonuBal">
    <w:name w:val="Title"/>
    <w:basedOn w:val="Normal"/>
    <w:next w:val="Normal"/>
    <w:link w:val="KonuBalChar"/>
    <w:uiPriority w:val="10"/>
    <w:qFormat/>
    <w:rsid w:val="00BC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3A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0903">
      <w:bodyDiv w:val="1"/>
      <w:marLeft w:val="0"/>
      <w:marRight w:val="0"/>
      <w:marTop w:val="0"/>
      <w:marBottom w:val="0"/>
      <w:divBdr>
        <w:top w:val="none" w:sz="0" w:space="0" w:color="auto"/>
        <w:left w:val="none" w:sz="0" w:space="0" w:color="auto"/>
        <w:bottom w:val="none" w:sz="0" w:space="0" w:color="auto"/>
        <w:right w:val="none" w:sz="0" w:space="0" w:color="auto"/>
      </w:divBdr>
      <w:divsChild>
        <w:div w:id="143284735">
          <w:marLeft w:val="0"/>
          <w:marRight w:val="0"/>
          <w:marTop w:val="0"/>
          <w:marBottom w:val="0"/>
          <w:divBdr>
            <w:top w:val="none" w:sz="0" w:space="0" w:color="auto"/>
            <w:left w:val="none" w:sz="0" w:space="0" w:color="auto"/>
            <w:bottom w:val="none" w:sz="0" w:space="0" w:color="auto"/>
            <w:right w:val="none" w:sz="0" w:space="0" w:color="auto"/>
          </w:divBdr>
        </w:div>
        <w:div w:id="293367692">
          <w:marLeft w:val="0"/>
          <w:marRight w:val="0"/>
          <w:marTop w:val="0"/>
          <w:marBottom w:val="0"/>
          <w:divBdr>
            <w:top w:val="none" w:sz="0" w:space="0" w:color="auto"/>
            <w:left w:val="none" w:sz="0" w:space="0" w:color="auto"/>
            <w:bottom w:val="none" w:sz="0" w:space="0" w:color="auto"/>
            <w:right w:val="none" w:sz="0" w:space="0" w:color="auto"/>
          </w:divBdr>
        </w:div>
        <w:div w:id="499538959">
          <w:marLeft w:val="0"/>
          <w:marRight w:val="0"/>
          <w:marTop w:val="0"/>
          <w:marBottom w:val="0"/>
          <w:divBdr>
            <w:top w:val="none" w:sz="0" w:space="0" w:color="auto"/>
            <w:left w:val="none" w:sz="0" w:space="0" w:color="auto"/>
            <w:bottom w:val="none" w:sz="0" w:space="0" w:color="auto"/>
            <w:right w:val="none" w:sz="0" w:space="0" w:color="auto"/>
          </w:divBdr>
        </w:div>
        <w:div w:id="972832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obb.org.tr/organizasyon/sanayi/kalitecevre/logo/akredite_oda.jpg" TargetMode="External"/><Relationship Id="rId2" Type="http://schemas.openxmlformats.org/officeDocument/2006/relationships/hyperlink" Target="http://www.adaso.org.tr" TargetMode="External"/><Relationship Id="rId1" Type="http://schemas.openxmlformats.org/officeDocument/2006/relationships/hyperlink" Target="http://www.adaso.org.tr" TargetMode="External"/><Relationship Id="rId6" Type="http://schemas.openxmlformats.org/officeDocument/2006/relationships/image" Target="media/image3.png"/><Relationship Id="rId5" Type="http://schemas.openxmlformats.org/officeDocument/2006/relationships/hyperlink" Target="http://brandsoftheworld.com/download/brand/158499.html"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BBDD-BADD-4402-A03B-5C55EF97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1790</Characters>
  <Application>Microsoft Office Word</Application>
  <DocSecurity>4</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TemizYurek</dc:creator>
  <cp:keywords/>
  <dc:description/>
  <cp:lastModifiedBy>Mehmet KARAKUŞ</cp:lastModifiedBy>
  <cp:revision>2</cp:revision>
  <cp:lastPrinted>2022-09-02T08:40:00Z</cp:lastPrinted>
  <dcterms:created xsi:type="dcterms:W3CDTF">2022-09-02T08:52:00Z</dcterms:created>
  <dcterms:modified xsi:type="dcterms:W3CDTF">2022-09-02T08:52:00Z</dcterms:modified>
</cp:coreProperties>
</file>